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E19" w:rsidRPr="00932E19" w:rsidRDefault="00932E19" w:rsidP="00631A8F">
      <w:pPr>
        <w:shd w:val="clear" w:color="auto" w:fill="FFFFFF"/>
        <w:tabs>
          <w:tab w:val="left" w:pos="4002"/>
        </w:tabs>
        <w:spacing w:after="0" w:line="240" w:lineRule="auto"/>
        <w:ind w:hanging="284"/>
        <w:jc w:val="center"/>
        <w:outlineLvl w:val="1"/>
        <w:rPr>
          <w:rFonts w:ascii="Times New Roman" w:eastAsia="Times New Roman" w:hAnsi="Times New Roman" w:cs="Times New Roman"/>
          <w:b/>
          <w:bCs/>
          <w:color w:val="2F5496" w:themeColor="accent5" w:themeShade="BF"/>
          <w:sz w:val="24"/>
          <w:szCs w:val="24"/>
        </w:rPr>
      </w:pPr>
      <w:r w:rsidRPr="00932E19">
        <w:rPr>
          <w:rFonts w:ascii="Times New Roman" w:eastAsia="Times New Roman" w:hAnsi="Times New Roman" w:cs="Times New Roman"/>
          <w:b/>
          <w:bCs/>
          <w:color w:val="2F5496" w:themeColor="accent5" w:themeShade="BF"/>
          <w:sz w:val="24"/>
          <w:szCs w:val="24"/>
        </w:rPr>
        <w:t>МАДОУ №1 «Сказка»</w:t>
      </w:r>
    </w:p>
    <w:p w:rsidR="00932E19" w:rsidRDefault="00932E19" w:rsidP="00932E19">
      <w:pPr>
        <w:shd w:val="clear" w:color="auto" w:fill="FFFFFF"/>
        <w:spacing w:after="0" w:line="240" w:lineRule="auto"/>
        <w:jc w:val="both"/>
        <w:outlineLvl w:val="1"/>
        <w:rPr>
          <w:rFonts w:ascii="Times New Roman" w:eastAsia="Times New Roman" w:hAnsi="Times New Roman" w:cs="Times New Roman"/>
          <w:b/>
          <w:bCs/>
          <w:color w:val="7B7B7B" w:themeColor="accent3" w:themeShade="BF"/>
          <w:sz w:val="24"/>
          <w:szCs w:val="24"/>
        </w:rPr>
      </w:pPr>
    </w:p>
    <w:p w:rsidR="00932E19" w:rsidRDefault="00932E19" w:rsidP="00932E19">
      <w:pPr>
        <w:shd w:val="clear" w:color="auto" w:fill="FFFFFF"/>
        <w:spacing w:after="0" w:line="240" w:lineRule="auto"/>
        <w:jc w:val="both"/>
        <w:outlineLvl w:val="1"/>
        <w:rPr>
          <w:rFonts w:ascii="Times New Roman" w:eastAsia="Times New Roman" w:hAnsi="Times New Roman" w:cs="Times New Roman"/>
          <w:b/>
          <w:bCs/>
          <w:color w:val="7B7B7B" w:themeColor="accent3" w:themeShade="BF"/>
          <w:sz w:val="24"/>
          <w:szCs w:val="24"/>
        </w:rPr>
      </w:pPr>
    </w:p>
    <w:p w:rsidR="00932E19" w:rsidRDefault="00932E19" w:rsidP="00932E19">
      <w:pPr>
        <w:shd w:val="clear" w:color="auto" w:fill="FFFFFF"/>
        <w:spacing w:after="0" w:line="240" w:lineRule="auto"/>
        <w:jc w:val="both"/>
        <w:outlineLvl w:val="1"/>
        <w:rPr>
          <w:rFonts w:ascii="Times New Roman" w:eastAsia="Times New Roman" w:hAnsi="Times New Roman" w:cs="Times New Roman"/>
          <w:b/>
          <w:bCs/>
          <w:color w:val="7B7B7B" w:themeColor="accent3" w:themeShade="BF"/>
          <w:sz w:val="24"/>
          <w:szCs w:val="24"/>
        </w:rPr>
      </w:pPr>
    </w:p>
    <w:p w:rsidR="00932E19" w:rsidRDefault="00932E19" w:rsidP="00932E19">
      <w:pPr>
        <w:shd w:val="clear" w:color="auto" w:fill="FFFFFF"/>
        <w:spacing w:after="0" w:line="240" w:lineRule="auto"/>
        <w:jc w:val="both"/>
        <w:outlineLvl w:val="1"/>
        <w:rPr>
          <w:rFonts w:ascii="Times New Roman" w:eastAsia="Times New Roman" w:hAnsi="Times New Roman" w:cs="Times New Roman"/>
          <w:b/>
          <w:bCs/>
          <w:color w:val="7B7B7B" w:themeColor="accent3" w:themeShade="BF"/>
          <w:sz w:val="24"/>
          <w:szCs w:val="24"/>
        </w:rPr>
      </w:pPr>
    </w:p>
    <w:p w:rsidR="00932E19" w:rsidRDefault="00932E19" w:rsidP="00932E19">
      <w:pPr>
        <w:shd w:val="clear" w:color="auto" w:fill="FFFFFF"/>
        <w:spacing w:after="0" w:line="240" w:lineRule="auto"/>
        <w:jc w:val="both"/>
        <w:outlineLvl w:val="1"/>
        <w:rPr>
          <w:rFonts w:ascii="Times New Roman" w:eastAsia="Times New Roman" w:hAnsi="Times New Roman" w:cs="Times New Roman"/>
          <w:b/>
          <w:bCs/>
          <w:color w:val="7B7B7B" w:themeColor="accent3" w:themeShade="BF"/>
          <w:sz w:val="24"/>
          <w:szCs w:val="24"/>
        </w:rPr>
      </w:pPr>
    </w:p>
    <w:p w:rsidR="00932E19" w:rsidRDefault="00932E19" w:rsidP="00932E19">
      <w:pPr>
        <w:shd w:val="clear" w:color="auto" w:fill="FFFFFF"/>
        <w:spacing w:after="0" w:line="240" w:lineRule="auto"/>
        <w:jc w:val="both"/>
        <w:outlineLvl w:val="1"/>
        <w:rPr>
          <w:rFonts w:ascii="Times New Roman" w:eastAsia="Times New Roman" w:hAnsi="Times New Roman" w:cs="Times New Roman"/>
          <w:b/>
          <w:bCs/>
          <w:color w:val="7B7B7B" w:themeColor="accent3" w:themeShade="BF"/>
          <w:sz w:val="24"/>
          <w:szCs w:val="24"/>
        </w:rPr>
      </w:pPr>
    </w:p>
    <w:p w:rsidR="00932E19" w:rsidRDefault="00932E19" w:rsidP="00932E19">
      <w:pPr>
        <w:shd w:val="clear" w:color="auto" w:fill="FFFFFF"/>
        <w:spacing w:after="0" w:line="240" w:lineRule="auto"/>
        <w:jc w:val="both"/>
        <w:outlineLvl w:val="1"/>
        <w:rPr>
          <w:rFonts w:ascii="Times New Roman" w:eastAsia="Times New Roman" w:hAnsi="Times New Roman" w:cs="Times New Roman"/>
          <w:b/>
          <w:bCs/>
          <w:color w:val="7B7B7B" w:themeColor="accent3" w:themeShade="BF"/>
          <w:sz w:val="24"/>
          <w:szCs w:val="24"/>
        </w:rPr>
      </w:pPr>
    </w:p>
    <w:p w:rsidR="00932E19" w:rsidRPr="00C24735" w:rsidRDefault="00932E19" w:rsidP="00932E19">
      <w:pPr>
        <w:shd w:val="clear" w:color="auto" w:fill="FFFFFF"/>
        <w:spacing w:after="0" w:line="240" w:lineRule="auto"/>
        <w:jc w:val="center"/>
        <w:outlineLvl w:val="1"/>
        <w:rPr>
          <w:rFonts w:ascii="Times New Roman" w:eastAsia="Times New Roman" w:hAnsi="Times New Roman" w:cs="Times New Roman"/>
          <w:b/>
          <w:bCs/>
          <w:color w:val="0070C0"/>
          <w:sz w:val="72"/>
          <w:szCs w:val="72"/>
        </w:rPr>
      </w:pPr>
      <w:r>
        <w:rPr>
          <w:rFonts w:ascii="Times New Roman" w:eastAsia="Times New Roman" w:hAnsi="Times New Roman" w:cs="Times New Roman"/>
          <w:b/>
          <w:bCs/>
          <w:color w:val="7B7B7B" w:themeColor="accent3" w:themeShade="BF"/>
          <w:sz w:val="24"/>
          <w:szCs w:val="24"/>
        </w:rPr>
        <w:tab/>
      </w:r>
      <w:r w:rsidRPr="00C24735">
        <w:rPr>
          <w:rFonts w:ascii="Times New Roman" w:eastAsia="Times New Roman" w:hAnsi="Times New Roman" w:cs="Times New Roman"/>
          <w:b/>
          <w:bCs/>
          <w:color w:val="0070C0"/>
          <w:sz w:val="72"/>
          <w:szCs w:val="72"/>
        </w:rPr>
        <w:t>Правовые аспекты противодействия жестокому обращению с детьми</w:t>
      </w:r>
    </w:p>
    <w:p w:rsidR="00932E19" w:rsidRPr="00C24735" w:rsidRDefault="00932E19" w:rsidP="00932E19">
      <w:pPr>
        <w:shd w:val="clear" w:color="auto" w:fill="FFFFFF"/>
        <w:tabs>
          <w:tab w:val="left" w:pos="1607"/>
        </w:tabs>
        <w:spacing w:after="0" w:line="240" w:lineRule="auto"/>
        <w:jc w:val="both"/>
        <w:outlineLvl w:val="1"/>
        <w:rPr>
          <w:rFonts w:ascii="Times New Roman" w:eastAsia="Times New Roman" w:hAnsi="Times New Roman" w:cs="Times New Roman"/>
          <w:b/>
          <w:bCs/>
          <w:color w:val="7B7B7B" w:themeColor="accent3" w:themeShade="BF"/>
          <w:sz w:val="72"/>
          <w:szCs w:val="72"/>
        </w:rPr>
      </w:pPr>
    </w:p>
    <w:p w:rsidR="00932E19" w:rsidRDefault="00932E19" w:rsidP="00932E19">
      <w:pPr>
        <w:shd w:val="clear" w:color="auto" w:fill="FFFFFF"/>
        <w:spacing w:after="0" w:line="240" w:lineRule="auto"/>
        <w:jc w:val="both"/>
        <w:outlineLvl w:val="1"/>
        <w:rPr>
          <w:rFonts w:ascii="Times New Roman" w:eastAsia="Times New Roman" w:hAnsi="Times New Roman" w:cs="Times New Roman"/>
          <w:b/>
          <w:bCs/>
          <w:color w:val="7B7B7B" w:themeColor="accent3" w:themeShade="BF"/>
          <w:sz w:val="24"/>
          <w:szCs w:val="24"/>
        </w:rPr>
      </w:pPr>
    </w:p>
    <w:p w:rsidR="00932E19" w:rsidRDefault="00932E19" w:rsidP="00932E19">
      <w:pPr>
        <w:shd w:val="clear" w:color="auto" w:fill="FFFFFF"/>
        <w:spacing w:after="0" w:line="240" w:lineRule="auto"/>
        <w:jc w:val="both"/>
        <w:outlineLvl w:val="1"/>
        <w:rPr>
          <w:rFonts w:ascii="Times New Roman" w:eastAsia="Times New Roman" w:hAnsi="Times New Roman" w:cs="Times New Roman"/>
          <w:b/>
          <w:bCs/>
          <w:color w:val="7B7B7B" w:themeColor="accent3" w:themeShade="BF"/>
          <w:sz w:val="24"/>
          <w:szCs w:val="24"/>
        </w:rPr>
      </w:pPr>
      <w:r>
        <w:rPr>
          <w:rFonts w:ascii="Times New Roman" w:eastAsia="Times New Roman" w:hAnsi="Times New Roman" w:cs="Times New Roman"/>
          <w:b/>
          <w:bCs/>
          <w:noProof/>
          <w:color w:val="7B7B7B" w:themeColor="accent3" w:themeShade="BF"/>
          <w:sz w:val="24"/>
          <w:szCs w:val="24"/>
        </w:rPr>
        <w:drawing>
          <wp:anchor distT="0" distB="0" distL="114300" distR="114300" simplePos="0" relativeHeight="251661312" behindDoc="1" locked="0" layoutInCell="1" allowOverlap="1">
            <wp:simplePos x="0" y="0"/>
            <wp:positionH relativeFrom="column">
              <wp:posOffset>1276350</wp:posOffset>
            </wp:positionH>
            <wp:positionV relativeFrom="paragraph">
              <wp:posOffset>53975</wp:posOffset>
            </wp:positionV>
            <wp:extent cx="3467100" cy="3476625"/>
            <wp:effectExtent l="19050" t="0" r="0" b="0"/>
            <wp:wrapTight wrapText="bothSides">
              <wp:wrapPolygon edited="0">
                <wp:start x="-119" y="0"/>
                <wp:lineTo x="-119" y="21541"/>
                <wp:lineTo x="21600" y="21541"/>
                <wp:lineTo x="21600" y="0"/>
                <wp:lineTo x="-119" y="0"/>
              </wp:wrapPolygon>
            </wp:wrapTight>
            <wp:docPr id="47" name="Рисунок 47" descr="C:\Users\komp\Desktop\загруженно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komp\Desktop\загруженное.jpg"/>
                    <pic:cNvPicPr>
                      <a:picLocks noChangeAspect="1" noChangeArrowheads="1"/>
                    </pic:cNvPicPr>
                  </pic:nvPicPr>
                  <pic:blipFill>
                    <a:blip r:embed="rId4" cstate="print"/>
                    <a:srcRect/>
                    <a:stretch>
                      <a:fillRect/>
                    </a:stretch>
                  </pic:blipFill>
                  <pic:spPr bwMode="auto">
                    <a:xfrm>
                      <a:off x="0" y="0"/>
                      <a:ext cx="3467100" cy="3476625"/>
                    </a:xfrm>
                    <a:prstGeom prst="rect">
                      <a:avLst/>
                    </a:prstGeom>
                    <a:noFill/>
                    <a:ln w="9525">
                      <a:noFill/>
                      <a:miter lim="800000"/>
                      <a:headEnd/>
                      <a:tailEnd/>
                    </a:ln>
                  </pic:spPr>
                </pic:pic>
              </a:graphicData>
            </a:graphic>
          </wp:anchor>
        </w:drawing>
      </w:r>
    </w:p>
    <w:p w:rsidR="00932E19" w:rsidRDefault="00932E19" w:rsidP="00932E19">
      <w:pPr>
        <w:shd w:val="clear" w:color="auto" w:fill="FFFFFF"/>
        <w:spacing w:after="0" w:line="240" w:lineRule="auto"/>
        <w:jc w:val="both"/>
        <w:outlineLvl w:val="1"/>
        <w:rPr>
          <w:rFonts w:ascii="Times New Roman" w:eastAsia="Times New Roman" w:hAnsi="Times New Roman" w:cs="Times New Roman"/>
          <w:b/>
          <w:bCs/>
          <w:color w:val="7B7B7B" w:themeColor="accent3" w:themeShade="BF"/>
          <w:sz w:val="24"/>
          <w:szCs w:val="24"/>
        </w:rPr>
      </w:pPr>
    </w:p>
    <w:p w:rsidR="00932E19" w:rsidRDefault="00932E19" w:rsidP="00932E19">
      <w:pPr>
        <w:shd w:val="clear" w:color="auto" w:fill="FFFFFF"/>
        <w:spacing w:after="0" w:line="240" w:lineRule="auto"/>
        <w:jc w:val="both"/>
        <w:outlineLvl w:val="1"/>
        <w:rPr>
          <w:rFonts w:ascii="Times New Roman" w:eastAsia="Times New Roman" w:hAnsi="Times New Roman" w:cs="Times New Roman"/>
          <w:b/>
          <w:bCs/>
          <w:color w:val="7B7B7B" w:themeColor="accent3" w:themeShade="BF"/>
          <w:sz w:val="24"/>
          <w:szCs w:val="24"/>
        </w:rPr>
      </w:pPr>
    </w:p>
    <w:p w:rsidR="00932E19" w:rsidRDefault="00932E19" w:rsidP="00932E19">
      <w:pPr>
        <w:shd w:val="clear" w:color="auto" w:fill="FFFFFF"/>
        <w:spacing w:after="0" w:line="240" w:lineRule="auto"/>
        <w:jc w:val="both"/>
        <w:outlineLvl w:val="1"/>
        <w:rPr>
          <w:rFonts w:ascii="Times New Roman" w:eastAsia="Times New Roman" w:hAnsi="Times New Roman" w:cs="Times New Roman"/>
          <w:b/>
          <w:bCs/>
          <w:color w:val="7B7B7B" w:themeColor="accent3" w:themeShade="BF"/>
          <w:sz w:val="24"/>
          <w:szCs w:val="24"/>
        </w:rPr>
      </w:pPr>
    </w:p>
    <w:p w:rsidR="00932E19" w:rsidRDefault="00932E19" w:rsidP="00932E19">
      <w:pPr>
        <w:shd w:val="clear" w:color="auto" w:fill="FFFFFF"/>
        <w:spacing w:after="0" w:line="240" w:lineRule="auto"/>
        <w:jc w:val="both"/>
        <w:outlineLvl w:val="1"/>
        <w:rPr>
          <w:rFonts w:ascii="Times New Roman" w:eastAsia="Times New Roman" w:hAnsi="Times New Roman" w:cs="Times New Roman"/>
          <w:b/>
          <w:bCs/>
          <w:color w:val="7B7B7B" w:themeColor="accent3" w:themeShade="BF"/>
          <w:sz w:val="24"/>
          <w:szCs w:val="24"/>
        </w:rPr>
      </w:pPr>
    </w:p>
    <w:p w:rsidR="00932E19" w:rsidRDefault="00932E19" w:rsidP="00932E19">
      <w:pPr>
        <w:shd w:val="clear" w:color="auto" w:fill="FFFFFF"/>
        <w:spacing w:after="0" w:line="240" w:lineRule="auto"/>
        <w:jc w:val="both"/>
        <w:outlineLvl w:val="1"/>
        <w:rPr>
          <w:rFonts w:ascii="Times New Roman" w:eastAsia="Times New Roman" w:hAnsi="Times New Roman" w:cs="Times New Roman"/>
          <w:b/>
          <w:bCs/>
          <w:color w:val="7B7B7B" w:themeColor="accent3" w:themeShade="BF"/>
          <w:sz w:val="24"/>
          <w:szCs w:val="24"/>
        </w:rPr>
      </w:pPr>
    </w:p>
    <w:p w:rsidR="00932E19" w:rsidRDefault="00932E19" w:rsidP="00932E19">
      <w:pPr>
        <w:shd w:val="clear" w:color="auto" w:fill="FFFFFF"/>
        <w:spacing w:after="0" w:line="240" w:lineRule="auto"/>
        <w:jc w:val="both"/>
        <w:outlineLvl w:val="1"/>
        <w:rPr>
          <w:rFonts w:ascii="Times New Roman" w:eastAsia="Times New Roman" w:hAnsi="Times New Roman" w:cs="Times New Roman"/>
          <w:b/>
          <w:bCs/>
          <w:color w:val="7B7B7B" w:themeColor="accent3" w:themeShade="BF"/>
          <w:sz w:val="24"/>
          <w:szCs w:val="24"/>
        </w:rPr>
      </w:pPr>
    </w:p>
    <w:p w:rsidR="00932E19" w:rsidRDefault="00932E19" w:rsidP="00932E19">
      <w:pPr>
        <w:shd w:val="clear" w:color="auto" w:fill="FFFFFF"/>
        <w:spacing w:after="0" w:line="240" w:lineRule="auto"/>
        <w:jc w:val="both"/>
        <w:outlineLvl w:val="1"/>
        <w:rPr>
          <w:rFonts w:ascii="Times New Roman" w:eastAsia="Times New Roman" w:hAnsi="Times New Roman" w:cs="Times New Roman"/>
          <w:b/>
          <w:bCs/>
          <w:color w:val="7B7B7B" w:themeColor="accent3" w:themeShade="BF"/>
          <w:sz w:val="24"/>
          <w:szCs w:val="24"/>
        </w:rPr>
      </w:pPr>
    </w:p>
    <w:p w:rsidR="00932E19" w:rsidRDefault="00932E19" w:rsidP="00932E19">
      <w:pPr>
        <w:shd w:val="clear" w:color="auto" w:fill="FFFFFF"/>
        <w:spacing w:after="0" w:line="240" w:lineRule="auto"/>
        <w:jc w:val="both"/>
        <w:outlineLvl w:val="1"/>
        <w:rPr>
          <w:rFonts w:ascii="Times New Roman" w:eastAsia="Times New Roman" w:hAnsi="Times New Roman" w:cs="Times New Roman"/>
          <w:b/>
          <w:bCs/>
          <w:color w:val="7B7B7B" w:themeColor="accent3" w:themeShade="BF"/>
          <w:sz w:val="24"/>
          <w:szCs w:val="24"/>
        </w:rPr>
      </w:pPr>
    </w:p>
    <w:p w:rsidR="00932E19" w:rsidRDefault="00932E19" w:rsidP="00932E19">
      <w:pPr>
        <w:shd w:val="clear" w:color="auto" w:fill="FFFFFF"/>
        <w:spacing w:after="0" w:line="240" w:lineRule="auto"/>
        <w:jc w:val="both"/>
        <w:outlineLvl w:val="1"/>
        <w:rPr>
          <w:rFonts w:ascii="Times New Roman" w:eastAsia="Times New Roman" w:hAnsi="Times New Roman" w:cs="Times New Roman"/>
          <w:b/>
          <w:bCs/>
          <w:color w:val="7B7B7B" w:themeColor="accent3" w:themeShade="BF"/>
          <w:sz w:val="24"/>
          <w:szCs w:val="24"/>
        </w:rPr>
      </w:pPr>
    </w:p>
    <w:p w:rsidR="00932E19" w:rsidRDefault="00932E19" w:rsidP="00932E19">
      <w:pPr>
        <w:shd w:val="clear" w:color="auto" w:fill="FFFFFF"/>
        <w:spacing w:after="0" w:line="240" w:lineRule="auto"/>
        <w:jc w:val="both"/>
        <w:outlineLvl w:val="1"/>
        <w:rPr>
          <w:rFonts w:ascii="Times New Roman" w:eastAsia="Times New Roman" w:hAnsi="Times New Roman" w:cs="Times New Roman"/>
          <w:b/>
          <w:bCs/>
          <w:color w:val="7B7B7B" w:themeColor="accent3" w:themeShade="BF"/>
          <w:sz w:val="24"/>
          <w:szCs w:val="24"/>
        </w:rPr>
      </w:pPr>
    </w:p>
    <w:p w:rsidR="00932E19" w:rsidRDefault="00932E19" w:rsidP="00932E19">
      <w:pPr>
        <w:shd w:val="clear" w:color="auto" w:fill="FFFFFF"/>
        <w:spacing w:after="0" w:line="240" w:lineRule="auto"/>
        <w:jc w:val="both"/>
        <w:outlineLvl w:val="1"/>
        <w:rPr>
          <w:rFonts w:ascii="Times New Roman" w:eastAsia="Times New Roman" w:hAnsi="Times New Roman" w:cs="Times New Roman"/>
          <w:b/>
          <w:bCs/>
          <w:color w:val="7B7B7B" w:themeColor="accent3" w:themeShade="BF"/>
          <w:sz w:val="24"/>
          <w:szCs w:val="24"/>
        </w:rPr>
      </w:pPr>
    </w:p>
    <w:p w:rsidR="00932E19" w:rsidRDefault="00932E19" w:rsidP="00932E19">
      <w:pPr>
        <w:shd w:val="clear" w:color="auto" w:fill="FFFFFF"/>
        <w:spacing w:after="0" w:line="240" w:lineRule="auto"/>
        <w:jc w:val="both"/>
        <w:outlineLvl w:val="1"/>
        <w:rPr>
          <w:rFonts w:ascii="Times New Roman" w:eastAsia="Times New Roman" w:hAnsi="Times New Roman" w:cs="Times New Roman"/>
          <w:b/>
          <w:bCs/>
          <w:color w:val="7B7B7B" w:themeColor="accent3" w:themeShade="BF"/>
          <w:sz w:val="24"/>
          <w:szCs w:val="24"/>
        </w:rPr>
      </w:pPr>
    </w:p>
    <w:p w:rsidR="00932E19" w:rsidRDefault="00932E19" w:rsidP="00932E19">
      <w:pPr>
        <w:shd w:val="clear" w:color="auto" w:fill="FFFFFF"/>
        <w:spacing w:after="0" w:line="240" w:lineRule="auto"/>
        <w:jc w:val="both"/>
        <w:outlineLvl w:val="1"/>
        <w:rPr>
          <w:rFonts w:ascii="Times New Roman" w:eastAsia="Times New Roman" w:hAnsi="Times New Roman" w:cs="Times New Roman"/>
          <w:b/>
          <w:bCs/>
          <w:color w:val="7B7B7B" w:themeColor="accent3" w:themeShade="BF"/>
          <w:sz w:val="24"/>
          <w:szCs w:val="24"/>
        </w:rPr>
      </w:pPr>
    </w:p>
    <w:p w:rsidR="00932E19" w:rsidRDefault="00932E19" w:rsidP="00932E19">
      <w:pPr>
        <w:shd w:val="clear" w:color="auto" w:fill="FFFFFF"/>
        <w:spacing w:after="0" w:line="240" w:lineRule="auto"/>
        <w:jc w:val="both"/>
        <w:outlineLvl w:val="1"/>
        <w:rPr>
          <w:rFonts w:ascii="Times New Roman" w:eastAsia="Times New Roman" w:hAnsi="Times New Roman" w:cs="Times New Roman"/>
          <w:b/>
          <w:bCs/>
          <w:color w:val="7B7B7B" w:themeColor="accent3" w:themeShade="BF"/>
          <w:sz w:val="24"/>
          <w:szCs w:val="24"/>
        </w:rPr>
      </w:pPr>
    </w:p>
    <w:p w:rsidR="00932E19" w:rsidRDefault="00932E19" w:rsidP="00932E19">
      <w:pPr>
        <w:shd w:val="clear" w:color="auto" w:fill="FFFFFF"/>
        <w:spacing w:after="0" w:line="240" w:lineRule="auto"/>
        <w:jc w:val="both"/>
        <w:outlineLvl w:val="1"/>
        <w:rPr>
          <w:rFonts w:ascii="Times New Roman" w:eastAsia="Times New Roman" w:hAnsi="Times New Roman" w:cs="Times New Roman"/>
          <w:b/>
          <w:bCs/>
          <w:color w:val="7B7B7B" w:themeColor="accent3" w:themeShade="BF"/>
          <w:sz w:val="24"/>
          <w:szCs w:val="24"/>
        </w:rPr>
      </w:pPr>
    </w:p>
    <w:p w:rsidR="00932E19" w:rsidRDefault="00932E19" w:rsidP="00932E19">
      <w:pPr>
        <w:shd w:val="clear" w:color="auto" w:fill="FFFFFF"/>
        <w:spacing w:after="0" w:line="240" w:lineRule="auto"/>
        <w:jc w:val="both"/>
        <w:outlineLvl w:val="1"/>
        <w:rPr>
          <w:rFonts w:ascii="Times New Roman" w:eastAsia="Times New Roman" w:hAnsi="Times New Roman" w:cs="Times New Roman"/>
          <w:b/>
          <w:bCs/>
          <w:color w:val="7B7B7B" w:themeColor="accent3" w:themeShade="BF"/>
          <w:sz w:val="24"/>
          <w:szCs w:val="24"/>
        </w:rPr>
      </w:pPr>
    </w:p>
    <w:p w:rsidR="00932E19" w:rsidRDefault="00932E19" w:rsidP="00932E19">
      <w:pPr>
        <w:shd w:val="clear" w:color="auto" w:fill="FFFFFF"/>
        <w:spacing w:after="0" w:line="240" w:lineRule="auto"/>
        <w:jc w:val="both"/>
        <w:outlineLvl w:val="1"/>
        <w:rPr>
          <w:rFonts w:ascii="Times New Roman" w:eastAsia="Times New Roman" w:hAnsi="Times New Roman" w:cs="Times New Roman"/>
          <w:b/>
          <w:bCs/>
          <w:color w:val="7B7B7B" w:themeColor="accent3" w:themeShade="BF"/>
          <w:sz w:val="24"/>
          <w:szCs w:val="24"/>
        </w:rPr>
      </w:pPr>
    </w:p>
    <w:p w:rsidR="00932E19" w:rsidRDefault="00932E19" w:rsidP="00932E19">
      <w:pPr>
        <w:shd w:val="clear" w:color="auto" w:fill="FFFFFF"/>
        <w:spacing w:after="0" w:line="240" w:lineRule="auto"/>
        <w:jc w:val="both"/>
        <w:outlineLvl w:val="1"/>
        <w:rPr>
          <w:rFonts w:ascii="Times New Roman" w:eastAsia="Times New Roman" w:hAnsi="Times New Roman" w:cs="Times New Roman"/>
          <w:b/>
          <w:bCs/>
          <w:color w:val="7B7B7B" w:themeColor="accent3" w:themeShade="BF"/>
          <w:sz w:val="24"/>
          <w:szCs w:val="24"/>
        </w:rPr>
      </w:pPr>
    </w:p>
    <w:p w:rsidR="00932E19" w:rsidRDefault="00932E19" w:rsidP="00932E19">
      <w:pPr>
        <w:shd w:val="clear" w:color="auto" w:fill="FFFFFF"/>
        <w:spacing w:after="0" w:line="240" w:lineRule="auto"/>
        <w:jc w:val="both"/>
        <w:outlineLvl w:val="1"/>
        <w:rPr>
          <w:rFonts w:ascii="Times New Roman" w:eastAsia="Times New Roman" w:hAnsi="Times New Roman" w:cs="Times New Roman"/>
          <w:b/>
          <w:bCs/>
          <w:color w:val="7B7B7B" w:themeColor="accent3" w:themeShade="BF"/>
          <w:sz w:val="24"/>
          <w:szCs w:val="24"/>
        </w:rPr>
      </w:pPr>
    </w:p>
    <w:p w:rsidR="00932E19" w:rsidRDefault="00932E19" w:rsidP="00932E19">
      <w:pPr>
        <w:shd w:val="clear" w:color="auto" w:fill="FFFFFF"/>
        <w:spacing w:after="0" w:line="240" w:lineRule="auto"/>
        <w:jc w:val="both"/>
        <w:outlineLvl w:val="1"/>
        <w:rPr>
          <w:rFonts w:ascii="Times New Roman" w:eastAsia="Times New Roman" w:hAnsi="Times New Roman" w:cs="Times New Roman"/>
          <w:b/>
          <w:bCs/>
          <w:color w:val="7B7B7B" w:themeColor="accent3" w:themeShade="BF"/>
          <w:sz w:val="24"/>
          <w:szCs w:val="24"/>
        </w:rPr>
      </w:pPr>
    </w:p>
    <w:p w:rsidR="00932E19" w:rsidRDefault="00932E19" w:rsidP="00932E19">
      <w:pPr>
        <w:shd w:val="clear" w:color="auto" w:fill="FFFFFF"/>
        <w:spacing w:after="0" w:line="240" w:lineRule="auto"/>
        <w:jc w:val="both"/>
        <w:outlineLvl w:val="1"/>
        <w:rPr>
          <w:rFonts w:ascii="Times New Roman" w:eastAsia="Times New Roman" w:hAnsi="Times New Roman" w:cs="Times New Roman"/>
          <w:b/>
          <w:bCs/>
          <w:color w:val="7B7B7B" w:themeColor="accent3" w:themeShade="BF"/>
          <w:sz w:val="24"/>
          <w:szCs w:val="24"/>
        </w:rPr>
      </w:pPr>
    </w:p>
    <w:p w:rsidR="00932E19" w:rsidRDefault="00932E19" w:rsidP="00932E19">
      <w:pPr>
        <w:shd w:val="clear" w:color="auto" w:fill="FFFFFF"/>
        <w:spacing w:after="0" w:line="240" w:lineRule="auto"/>
        <w:jc w:val="both"/>
        <w:outlineLvl w:val="1"/>
        <w:rPr>
          <w:rFonts w:ascii="Times New Roman" w:eastAsia="Times New Roman" w:hAnsi="Times New Roman" w:cs="Times New Roman"/>
          <w:b/>
          <w:bCs/>
          <w:color w:val="7B7B7B" w:themeColor="accent3" w:themeShade="BF"/>
          <w:sz w:val="24"/>
          <w:szCs w:val="24"/>
        </w:rPr>
      </w:pPr>
    </w:p>
    <w:p w:rsidR="00932E19" w:rsidRDefault="00932E19" w:rsidP="00932E19">
      <w:pPr>
        <w:shd w:val="clear" w:color="auto" w:fill="FFFFFF"/>
        <w:spacing w:after="0" w:line="240" w:lineRule="auto"/>
        <w:jc w:val="both"/>
        <w:outlineLvl w:val="1"/>
        <w:rPr>
          <w:rFonts w:ascii="Times New Roman" w:eastAsia="Times New Roman" w:hAnsi="Times New Roman" w:cs="Times New Roman"/>
          <w:b/>
          <w:bCs/>
          <w:color w:val="7B7B7B" w:themeColor="accent3" w:themeShade="BF"/>
          <w:sz w:val="24"/>
          <w:szCs w:val="24"/>
        </w:rPr>
      </w:pPr>
    </w:p>
    <w:p w:rsidR="00932E19" w:rsidRDefault="00932E19" w:rsidP="00932E19">
      <w:pPr>
        <w:shd w:val="clear" w:color="auto" w:fill="FFFFFF"/>
        <w:spacing w:after="0" w:line="240" w:lineRule="auto"/>
        <w:jc w:val="both"/>
        <w:outlineLvl w:val="1"/>
        <w:rPr>
          <w:rFonts w:ascii="Times New Roman" w:eastAsia="Times New Roman" w:hAnsi="Times New Roman" w:cs="Times New Roman"/>
          <w:b/>
          <w:bCs/>
          <w:color w:val="7B7B7B" w:themeColor="accent3" w:themeShade="BF"/>
          <w:sz w:val="24"/>
          <w:szCs w:val="24"/>
        </w:rPr>
      </w:pPr>
    </w:p>
    <w:p w:rsidR="00932E19" w:rsidRDefault="00932E19" w:rsidP="00932E19">
      <w:pPr>
        <w:shd w:val="clear" w:color="auto" w:fill="FFFFFF"/>
        <w:spacing w:after="0" w:line="240" w:lineRule="auto"/>
        <w:jc w:val="both"/>
        <w:outlineLvl w:val="1"/>
        <w:rPr>
          <w:rFonts w:ascii="Times New Roman" w:eastAsia="Times New Roman" w:hAnsi="Times New Roman" w:cs="Times New Roman"/>
          <w:b/>
          <w:bCs/>
          <w:color w:val="7B7B7B" w:themeColor="accent3" w:themeShade="BF"/>
          <w:sz w:val="24"/>
          <w:szCs w:val="24"/>
        </w:rPr>
      </w:pPr>
    </w:p>
    <w:p w:rsidR="00932E19" w:rsidRDefault="00932E19" w:rsidP="00932E19">
      <w:pPr>
        <w:shd w:val="clear" w:color="auto" w:fill="FFFFFF"/>
        <w:spacing w:after="0" w:line="240" w:lineRule="auto"/>
        <w:jc w:val="both"/>
        <w:outlineLvl w:val="1"/>
        <w:rPr>
          <w:rFonts w:ascii="Times New Roman" w:eastAsia="Times New Roman" w:hAnsi="Times New Roman" w:cs="Times New Roman"/>
          <w:b/>
          <w:bCs/>
          <w:color w:val="7B7B7B" w:themeColor="accent3" w:themeShade="BF"/>
          <w:sz w:val="24"/>
          <w:szCs w:val="24"/>
        </w:rPr>
      </w:pPr>
    </w:p>
    <w:p w:rsidR="00932E19" w:rsidRDefault="00932E19" w:rsidP="00932E19">
      <w:pPr>
        <w:shd w:val="clear" w:color="auto" w:fill="FFFFFF"/>
        <w:spacing w:after="0" w:line="240" w:lineRule="auto"/>
        <w:jc w:val="both"/>
        <w:outlineLvl w:val="1"/>
        <w:rPr>
          <w:rFonts w:ascii="Times New Roman" w:eastAsia="Times New Roman" w:hAnsi="Times New Roman" w:cs="Times New Roman"/>
          <w:b/>
          <w:bCs/>
          <w:color w:val="7B7B7B" w:themeColor="accent3" w:themeShade="BF"/>
          <w:sz w:val="24"/>
          <w:szCs w:val="24"/>
        </w:rPr>
      </w:pPr>
    </w:p>
    <w:p w:rsidR="00932E19" w:rsidRDefault="00932E19" w:rsidP="00932E19">
      <w:pPr>
        <w:shd w:val="clear" w:color="auto" w:fill="FFFFFF"/>
        <w:spacing w:after="0" w:line="240" w:lineRule="auto"/>
        <w:jc w:val="both"/>
        <w:outlineLvl w:val="1"/>
        <w:rPr>
          <w:rFonts w:ascii="Times New Roman" w:eastAsia="Times New Roman" w:hAnsi="Times New Roman" w:cs="Times New Roman"/>
          <w:b/>
          <w:bCs/>
          <w:color w:val="7B7B7B" w:themeColor="accent3" w:themeShade="BF"/>
          <w:sz w:val="24"/>
          <w:szCs w:val="24"/>
        </w:rPr>
      </w:pPr>
    </w:p>
    <w:p w:rsidR="00932E19" w:rsidRPr="00C24735" w:rsidRDefault="00932E19" w:rsidP="00932E19">
      <w:pPr>
        <w:shd w:val="clear" w:color="auto" w:fill="FFFFFF"/>
        <w:spacing w:after="0" w:line="240" w:lineRule="auto"/>
        <w:jc w:val="both"/>
        <w:outlineLvl w:val="1"/>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7B7B7B" w:themeColor="accent3" w:themeShade="BF"/>
          <w:sz w:val="24"/>
          <w:szCs w:val="24"/>
        </w:rPr>
        <w:t xml:space="preserve">                                                             </w:t>
      </w:r>
      <w:r>
        <w:rPr>
          <w:rFonts w:ascii="Times New Roman" w:eastAsia="Times New Roman" w:hAnsi="Times New Roman" w:cs="Times New Roman"/>
          <w:b/>
          <w:bCs/>
          <w:color w:val="0070C0"/>
          <w:sz w:val="24"/>
          <w:szCs w:val="24"/>
        </w:rPr>
        <w:t>г</w:t>
      </w:r>
      <w:r w:rsidRPr="00C24735">
        <w:rPr>
          <w:rFonts w:ascii="Times New Roman" w:eastAsia="Times New Roman" w:hAnsi="Times New Roman" w:cs="Times New Roman"/>
          <w:b/>
          <w:bCs/>
          <w:color w:val="0070C0"/>
          <w:sz w:val="24"/>
          <w:szCs w:val="24"/>
        </w:rPr>
        <w:t>. Мегион</w:t>
      </w:r>
    </w:p>
    <w:p w:rsidR="00932E19" w:rsidRDefault="00932E19"/>
    <w:p w:rsidR="00932E19" w:rsidRPr="00932E19" w:rsidRDefault="00932E19" w:rsidP="00932E19">
      <w:pPr>
        <w:shd w:val="clear" w:color="auto" w:fill="FFFFFF"/>
        <w:spacing w:after="0" w:line="240" w:lineRule="auto"/>
        <w:jc w:val="center"/>
        <w:outlineLvl w:val="1"/>
        <w:rPr>
          <w:rFonts w:ascii="Times New Roman" w:eastAsia="Times New Roman" w:hAnsi="Times New Roman" w:cs="Times New Roman"/>
          <w:b/>
          <w:bCs/>
          <w:color w:val="0070C0"/>
          <w:sz w:val="36"/>
          <w:szCs w:val="36"/>
        </w:rPr>
      </w:pPr>
      <w:r w:rsidRPr="00932E19">
        <w:rPr>
          <w:rFonts w:ascii="Times New Roman" w:eastAsia="Times New Roman" w:hAnsi="Times New Roman" w:cs="Times New Roman"/>
          <w:b/>
          <w:bCs/>
          <w:color w:val="0070C0"/>
          <w:sz w:val="36"/>
          <w:szCs w:val="36"/>
        </w:rPr>
        <w:lastRenderedPageBreak/>
        <w:t>Правовые аспекты противодействия жестокому обращению с детьми</w:t>
      </w:r>
    </w:p>
    <w:p w:rsidR="00932E19" w:rsidRPr="00932E19" w:rsidRDefault="00932E19" w:rsidP="00932E19">
      <w:pPr>
        <w:shd w:val="clear" w:color="auto" w:fill="FFFFFF"/>
        <w:spacing w:after="0" w:line="240" w:lineRule="auto"/>
        <w:jc w:val="both"/>
        <w:outlineLvl w:val="1"/>
        <w:rPr>
          <w:rFonts w:ascii="Times New Roman" w:eastAsia="Times New Roman" w:hAnsi="Times New Roman" w:cs="Times New Roman"/>
          <w:b/>
          <w:bCs/>
          <w:color w:val="7B7B7B" w:themeColor="accent3" w:themeShade="BF"/>
          <w:sz w:val="24"/>
          <w:szCs w:val="24"/>
        </w:rPr>
      </w:pPr>
      <w:r w:rsidRPr="00932E19">
        <w:rPr>
          <w:noProof/>
        </w:rPr>
        <w:drawing>
          <wp:anchor distT="12192" distB="17145" distL="120396" distR="120142" simplePos="0" relativeHeight="251653120" behindDoc="1" locked="0" layoutInCell="1" allowOverlap="1">
            <wp:simplePos x="0" y="0"/>
            <wp:positionH relativeFrom="column">
              <wp:posOffset>27940</wp:posOffset>
            </wp:positionH>
            <wp:positionV relativeFrom="paragraph">
              <wp:posOffset>153670</wp:posOffset>
            </wp:positionV>
            <wp:extent cx="3456305" cy="2426335"/>
            <wp:effectExtent l="0" t="0" r="0" b="0"/>
            <wp:wrapTight wrapText="bothSides">
              <wp:wrapPolygon edited="0">
                <wp:start x="476" y="0"/>
                <wp:lineTo x="-119" y="1176"/>
                <wp:lineTo x="-119" y="20277"/>
                <wp:lineTo x="119" y="21447"/>
                <wp:lineTo x="476" y="21447"/>
                <wp:lineTo x="21001" y="21447"/>
                <wp:lineTo x="21354" y="21447"/>
                <wp:lineTo x="21592" y="20277"/>
                <wp:lineTo x="21592" y="1176"/>
                <wp:lineTo x="21354" y="170"/>
                <wp:lineTo x="21001" y="0"/>
                <wp:lineTo x="476" y="0"/>
              </wp:wrapPolygon>
            </wp:wrapTight>
            <wp:docPr id="2" name="Рисунок 19"/>
            <wp:cNvGraphicFramePr/>
            <a:graphic xmlns:a="http://schemas.openxmlformats.org/drawingml/2006/main">
              <a:graphicData uri="http://schemas.openxmlformats.org/drawingml/2006/picture">
                <pic:pic xmlns:pic="http://schemas.openxmlformats.org/drawingml/2006/picture">
                  <pic:nvPicPr>
                    <pic:cNvPr id="0" name="Picture 19" descr="https://encrypted-tbn2.gstatic.com/images?q=tbn:ANd9GcTz6MQR7v_FV9Ddb12N6kuTyWdRfzksjCFlK0WUxQazPCJTOBl9Og"/>
                    <pic:cNvPicPr>
                      <a:picLocks noChangeAspect="1" noChangeArrowheads="1"/>
                    </pic:cNvPicPr>
                  </pic:nvPicPr>
                  <pic:blipFill>
                    <a:blip r:embed="rId5" cstate="print"/>
                    <a:srcRect/>
                    <a:stretch>
                      <a:fillRect/>
                    </a:stretch>
                  </pic:blipFill>
                  <pic:spPr bwMode="auto">
                    <a:xfrm>
                      <a:off x="0" y="0"/>
                      <a:ext cx="3468370" cy="2455545"/>
                    </a:xfrm>
                    <a:prstGeom prst="rect">
                      <a:avLst/>
                    </a:prstGeom>
                    <a:ln>
                      <a:noFill/>
                    </a:ln>
                    <a:effectLst>
                      <a:softEdge rad="112500"/>
                    </a:effectLst>
                  </pic:spPr>
                </pic:pic>
              </a:graphicData>
            </a:graphic>
          </wp:anchor>
        </w:drawing>
      </w:r>
    </w:p>
    <w:p w:rsidR="00932E19" w:rsidRPr="00932E19" w:rsidRDefault="00932E19" w:rsidP="00932E19">
      <w:pPr>
        <w:shd w:val="clear" w:color="auto" w:fill="FFFFFF"/>
        <w:spacing w:after="0" w:line="240" w:lineRule="auto"/>
        <w:jc w:val="both"/>
        <w:outlineLvl w:val="1"/>
        <w:rPr>
          <w:rFonts w:ascii="Times New Roman" w:eastAsia="Times New Roman" w:hAnsi="Times New Roman" w:cs="Times New Roman"/>
          <w:b/>
          <w:bCs/>
          <w:color w:val="7B7B7B" w:themeColor="accent3" w:themeShade="BF"/>
          <w:sz w:val="24"/>
          <w:szCs w:val="24"/>
        </w:rPr>
      </w:pPr>
    </w:p>
    <w:p w:rsidR="00932E19" w:rsidRDefault="00932E19" w:rsidP="00932E19">
      <w:pPr>
        <w:shd w:val="clear" w:color="auto" w:fill="FFFFFF"/>
        <w:spacing w:after="0" w:line="240" w:lineRule="auto"/>
        <w:ind w:firstLine="708"/>
        <w:jc w:val="both"/>
        <w:rPr>
          <w:rFonts w:ascii="Times New Roman" w:eastAsia="Times New Roman" w:hAnsi="Times New Roman" w:cs="Times New Roman"/>
          <w:color w:val="052635"/>
          <w:sz w:val="24"/>
          <w:szCs w:val="24"/>
        </w:rPr>
      </w:pPr>
      <w:r>
        <w:rPr>
          <w:rFonts w:ascii="Times New Roman" w:eastAsia="Times New Roman" w:hAnsi="Times New Roman" w:cs="Times New Roman"/>
          <w:color w:val="052635"/>
          <w:sz w:val="24"/>
          <w:szCs w:val="24"/>
        </w:rPr>
        <w:t xml:space="preserve">   Важнейшими международными правовыми документами, регулирующими защиту прав несовершеннолетних,  являются:</w:t>
      </w:r>
    </w:p>
    <w:p w:rsidR="00932E19" w:rsidRDefault="00932E19" w:rsidP="00932E19">
      <w:pPr>
        <w:shd w:val="clear" w:color="auto" w:fill="FFFFFF"/>
        <w:spacing w:after="0" w:line="240" w:lineRule="auto"/>
        <w:jc w:val="both"/>
        <w:rPr>
          <w:rFonts w:ascii="Times New Roman" w:eastAsia="Times New Roman" w:hAnsi="Times New Roman" w:cs="Times New Roman"/>
          <w:color w:val="052635"/>
          <w:sz w:val="24"/>
          <w:szCs w:val="24"/>
        </w:rPr>
      </w:pPr>
      <w:r>
        <w:rPr>
          <w:rFonts w:ascii="Times New Roman" w:eastAsia="Times New Roman" w:hAnsi="Times New Roman" w:cs="Times New Roman"/>
          <w:b/>
          <w:bCs/>
          <w:color w:val="0070C0"/>
          <w:sz w:val="24"/>
          <w:szCs w:val="24"/>
        </w:rPr>
        <w:t>Всеобщая декларация прав человека</w:t>
      </w:r>
      <w:r>
        <w:rPr>
          <w:rFonts w:ascii="Times New Roman" w:eastAsia="Times New Roman" w:hAnsi="Times New Roman" w:cs="Times New Roman"/>
          <w:color w:val="0070C0"/>
          <w:sz w:val="24"/>
          <w:szCs w:val="24"/>
        </w:rPr>
        <w:t> </w:t>
      </w:r>
      <w:r>
        <w:rPr>
          <w:rFonts w:ascii="Times New Roman" w:eastAsia="Times New Roman" w:hAnsi="Times New Roman" w:cs="Times New Roman"/>
          <w:color w:val="052635"/>
          <w:sz w:val="24"/>
          <w:szCs w:val="24"/>
        </w:rPr>
        <w:t>(принята Генеральной Ассамблеей ООН 10.12.1948г.) провозглашает в статье 5, что никто не должен подвергаться пыткам или жестоким, бесчеловечным или унижающим достоинство обращению и наказанию.</w:t>
      </w:r>
    </w:p>
    <w:p w:rsidR="00932E19" w:rsidRDefault="00932E19" w:rsidP="00932E19">
      <w:pPr>
        <w:shd w:val="clear" w:color="auto" w:fill="FFFFFF"/>
        <w:spacing w:after="0" w:line="240" w:lineRule="auto"/>
        <w:jc w:val="both"/>
        <w:rPr>
          <w:rFonts w:ascii="Times New Roman" w:eastAsia="Times New Roman" w:hAnsi="Times New Roman" w:cs="Times New Roman"/>
          <w:color w:val="052635"/>
          <w:sz w:val="24"/>
          <w:szCs w:val="24"/>
        </w:rPr>
      </w:pPr>
      <w:r>
        <w:rPr>
          <w:rFonts w:ascii="Times New Roman" w:eastAsia="Times New Roman" w:hAnsi="Times New Roman" w:cs="Times New Roman"/>
          <w:b/>
          <w:bCs/>
          <w:color w:val="0070C0"/>
          <w:sz w:val="24"/>
          <w:szCs w:val="24"/>
        </w:rPr>
        <w:t>Международный пакт о гражданских и политических правах</w:t>
      </w:r>
      <w:r>
        <w:rPr>
          <w:rFonts w:ascii="Times New Roman" w:eastAsia="Times New Roman" w:hAnsi="Times New Roman" w:cs="Times New Roman"/>
          <w:color w:val="0070C0"/>
          <w:sz w:val="24"/>
          <w:szCs w:val="24"/>
        </w:rPr>
        <w:t> (</w:t>
      </w:r>
      <w:r>
        <w:rPr>
          <w:rFonts w:ascii="Times New Roman" w:eastAsia="Times New Roman" w:hAnsi="Times New Roman" w:cs="Times New Roman"/>
          <w:color w:val="052635"/>
          <w:sz w:val="24"/>
          <w:szCs w:val="24"/>
        </w:rPr>
        <w:t>от 16.12.1966г.) в статье 24 устанавливает, что каждый ребенок безо всякой дискриминации … имеет право на такие меры защиты, которые требуются в его положении как малолетнего со стороны его семьи, общества и государства.</w:t>
      </w:r>
    </w:p>
    <w:p w:rsidR="00932E19" w:rsidRDefault="00932E19" w:rsidP="00932E19">
      <w:pPr>
        <w:shd w:val="clear" w:color="auto" w:fill="FFFFFF"/>
        <w:spacing w:after="0" w:line="240" w:lineRule="auto"/>
        <w:jc w:val="both"/>
        <w:rPr>
          <w:rFonts w:ascii="Times New Roman" w:eastAsia="Times New Roman" w:hAnsi="Times New Roman" w:cs="Times New Roman"/>
          <w:color w:val="052635"/>
          <w:sz w:val="24"/>
          <w:szCs w:val="24"/>
        </w:rPr>
      </w:pPr>
      <w:r>
        <w:rPr>
          <w:rFonts w:ascii="Times New Roman" w:eastAsia="Times New Roman" w:hAnsi="Times New Roman" w:cs="Times New Roman"/>
          <w:b/>
          <w:bCs/>
          <w:color w:val="0070C0"/>
          <w:sz w:val="24"/>
          <w:szCs w:val="24"/>
        </w:rPr>
        <w:t>Всемирная декларация об обеспечении выживания, защиты и развития детей</w:t>
      </w:r>
      <w:r>
        <w:rPr>
          <w:rFonts w:ascii="Times New Roman" w:eastAsia="Times New Roman" w:hAnsi="Times New Roman" w:cs="Times New Roman"/>
          <w:color w:val="0070C0"/>
          <w:sz w:val="24"/>
          <w:szCs w:val="24"/>
        </w:rPr>
        <w:t> </w:t>
      </w:r>
      <w:r>
        <w:rPr>
          <w:rFonts w:ascii="Times New Roman" w:eastAsia="Times New Roman" w:hAnsi="Times New Roman" w:cs="Times New Roman"/>
          <w:color w:val="052635"/>
          <w:sz w:val="24"/>
          <w:szCs w:val="24"/>
        </w:rPr>
        <w:t>(30.10.1990г.) – документ, в котором мировое сообщество заявило о стремлении облегчить тяжелое положение миллионов детей, которые живут в особенно трудных условиях, - таких, как дети, подвергшиеся жестокому обращению, живущие в неблагоприятных социальных условиях и подвергшиеся эксплуатации.</w:t>
      </w:r>
      <w:r>
        <w:t xml:space="preserve"> </w:t>
      </w:r>
      <w:r>
        <w:rPr>
          <w:noProof/>
        </w:rPr>
        <w:drawing>
          <wp:anchor distT="12192" distB="20414" distL="120396" distR="122469" simplePos="0" relativeHeight="251654144" behindDoc="1" locked="0" layoutInCell="1" allowOverlap="1">
            <wp:simplePos x="0" y="0"/>
            <wp:positionH relativeFrom="column">
              <wp:posOffset>3515995</wp:posOffset>
            </wp:positionH>
            <wp:positionV relativeFrom="paragraph">
              <wp:posOffset>710565</wp:posOffset>
            </wp:positionV>
            <wp:extent cx="2773680" cy="2529840"/>
            <wp:effectExtent l="0" t="0" r="0" b="0"/>
            <wp:wrapTight wrapText="bothSides">
              <wp:wrapPolygon edited="0">
                <wp:start x="588" y="0"/>
                <wp:lineTo x="-148" y="1122"/>
                <wp:lineTo x="-148" y="20554"/>
                <wp:lineTo x="297" y="21519"/>
                <wp:lineTo x="588" y="21519"/>
                <wp:lineTo x="20809" y="21519"/>
                <wp:lineTo x="21105" y="21519"/>
                <wp:lineTo x="21551" y="20873"/>
                <wp:lineTo x="21551" y="1122"/>
                <wp:lineTo x="21254" y="163"/>
                <wp:lineTo x="20809" y="0"/>
                <wp:lineTo x="588" y="0"/>
              </wp:wrapPolygon>
            </wp:wrapTight>
            <wp:docPr id="3" name="Рисунок 22"/>
            <wp:cNvGraphicFramePr/>
            <a:graphic xmlns:a="http://schemas.openxmlformats.org/drawingml/2006/main">
              <a:graphicData uri="http://schemas.openxmlformats.org/drawingml/2006/picture">
                <pic:pic xmlns:pic="http://schemas.openxmlformats.org/drawingml/2006/picture">
                  <pic:nvPicPr>
                    <pic:cNvPr id="0" name="Picture 22" descr="https://encrypted-tbn1.gstatic.com/images?q=tbn:ANd9GcSnMTdUapHy-bdtayTrbxXi_2-GccEeDEOx-mz0EJC9ITe7zVHGEw"/>
                    <pic:cNvPicPr>
                      <a:picLocks noChangeAspect="1" noChangeArrowheads="1"/>
                    </pic:cNvPicPr>
                  </pic:nvPicPr>
                  <pic:blipFill>
                    <a:blip r:embed="rId6" cstate="print"/>
                    <a:srcRect/>
                    <a:stretch>
                      <a:fillRect/>
                    </a:stretch>
                  </pic:blipFill>
                  <pic:spPr bwMode="auto">
                    <a:xfrm>
                      <a:off x="0" y="0"/>
                      <a:ext cx="2787945" cy="2562446"/>
                    </a:xfrm>
                    <a:prstGeom prst="rect">
                      <a:avLst/>
                    </a:prstGeom>
                    <a:ln>
                      <a:noFill/>
                    </a:ln>
                    <a:effectLst>
                      <a:softEdge rad="112500"/>
                    </a:effectLst>
                  </pic:spPr>
                </pic:pic>
              </a:graphicData>
            </a:graphic>
          </wp:anchor>
        </w:drawing>
      </w:r>
    </w:p>
    <w:p w:rsidR="00932E19" w:rsidRDefault="00932E19" w:rsidP="00932E19">
      <w:pPr>
        <w:shd w:val="clear" w:color="auto" w:fill="FFFFFF"/>
        <w:spacing w:after="0" w:line="240" w:lineRule="auto"/>
        <w:jc w:val="both"/>
        <w:rPr>
          <w:rFonts w:ascii="Times New Roman" w:eastAsia="Times New Roman" w:hAnsi="Times New Roman" w:cs="Times New Roman"/>
          <w:color w:val="052635"/>
          <w:sz w:val="24"/>
          <w:szCs w:val="24"/>
        </w:rPr>
      </w:pPr>
      <w:r>
        <w:rPr>
          <w:rFonts w:ascii="Times New Roman" w:eastAsia="Times New Roman" w:hAnsi="Times New Roman" w:cs="Times New Roman"/>
          <w:b/>
          <w:bCs/>
          <w:color w:val="0070C0"/>
          <w:sz w:val="24"/>
          <w:szCs w:val="24"/>
        </w:rPr>
        <w:t>Декларация прав ребенка ООН</w:t>
      </w:r>
      <w:r>
        <w:rPr>
          <w:rFonts w:ascii="Times New Roman" w:eastAsia="Times New Roman" w:hAnsi="Times New Roman" w:cs="Times New Roman"/>
          <w:color w:val="7B7B7B" w:themeColor="accent3" w:themeShade="BF"/>
          <w:sz w:val="24"/>
          <w:szCs w:val="24"/>
        </w:rPr>
        <w:t> (</w:t>
      </w:r>
      <w:r>
        <w:rPr>
          <w:rFonts w:ascii="Times New Roman" w:eastAsia="Times New Roman" w:hAnsi="Times New Roman" w:cs="Times New Roman"/>
          <w:color w:val="052635"/>
          <w:sz w:val="24"/>
          <w:szCs w:val="24"/>
        </w:rPr>
        <w:t>от 20.11.1959г.) провозгласила, что ребенок должен быть защищен от всех форм небрежного отношения, жестокости и эксплуатации (принцип 9).</w:t>
      </w:r>
    </w:p>
    <w:p w:rsidR="00932E19" w:rsidRDefault="00932E19" w:rsidP="00932E19">
      <w:pPr>
        <w:shd w:val="clear" w:color="auto" w:fill="FFFFFF"/>
        <w:spacing w:after="0" w:line="240" w:lineRule="auto"/>
        <w:jc w:val="both"/>
        <w:rPr>
          <w:rFonts w:ascii="Times New Roman" w:eastAsia="Times New Roman" w:hAnsi="Times New Roman" w:cs="Times New Roman"/>
          <w:color w:val="052635"/>
          <w:sz w:val="24"/>
          <w:szCs w:val="24"/>
        </w:rPr>
      </w:pPr>
      <w:r>
        <w:rPr>
          <w:noProof/>
        </w:rPr>
        <w:drawing>
          <wp:anchor distT="12192" distB="18542" distL="114300" distR="123317" simplePos="0" relativeHeight="251655168" behindDoc="1" locked="0" layoutInCell="1" allowOverlap="1">
            <wp:simplePos x="0" y="0"/>
            <wp:positionH relativeFrom="column">
              <wp:posOffset>-106045</wp:posOffset>
            </wp:positionH>
            <wp:positionV relativeFrom="paragraph">
              <wp:posOffset>1068705</wp:posOffset>
            </wp:positionV>
            <wp:extent cx="1786255" cy="2170430"/>
            <wp:effectExtent l="0" t="0" r="0" b="0"/>
            <wp:wrapTight wrapText="bothSides">
              <wp:wrapPolygon edited="0">
                <wp:start x="914" y="0"/>
                <wp:lineTo x="-230" y="1308"/>
                <wp:lineTo x="-230" y="20936"/>
                <wp:lineTo x="691" y="21499"/>
                <wp:lineTo x="914" y="21499"/>
                <wp:lineTo x="20402" y="21499"/>
                <wp:lineTo x="20632" y="21499"/>
                <wp:lineTo x="21546" y="21126"/>
                <wp:lineTo x="21546" y="1308"/>
                <wp:lineTo x="21086" y="190"/>
                <wp:lineTo x="20402" y="0"/>
                <wp:lineTo x="914" y="0"/>
              </wp:wrapPolygon>
            </wp:wrapTight>
            <wp:docPr id="6" name="Рисунок 31"/>
            <wp:cNvGraphicFramePr/>
            <a:graphic xmlns:a="http://schemas.openxmlformats.org/drawingml/2006/main">
              <a:graphicData uri="http://schemas.openxmlformats.org/drawingml/2006/picture">
                <pic:pic xmlns:pic="http://schemas.openxmlformats.org/drawingml/2006/picture">
                  <pic:nvPicPr>
                    <pic:cNvPr id="0" name="Picture 31" descr="https://encrypted-tbn1.gstatic.com/images?q=tbn:ANd9GcRpE8a47K6vPdfyCXZkUy_mrFc4diilfo_C0_nWlS3UwLJ8mM3v"/>
                    <pic:cNvPicPr>
                      <a:picLocks noChangeAspect="1" noChangeArrowheads="1"/>
                    </pic:cNvPicPr>
                  </pic:nvPicPr>
                  <pic:blipFill>
                    <a:blip r:embed="rId7" cstate="print"/>
                    <a:srcRect/>
                    <a:stretch>
                      <a:fillRect/>
                    </a:stretch>
                  </pic:blipFill>
                  <pic:spPr bwMode="auto">
                    <a:xfrm>
                      <a:off x="0" y="0"/>
                      <a:ext cx="1795145" cy="2200910"/>
                    </a:xfrm>
                    <a:prstGeom prst="rect">
                      <a:avLst/>
                    </a:prstGeom>
                    <a:ln>
                      <a:noFill/>
                    </a:ln>
                    <a:effectLst>
                      <a:softEdge rad="112500"/>
                    </a:effectLst>
                  </pic:spPr>
                </pic:pic>
              </a:graphicData>
            </a:graphic>
          </wp:anchor>
        </w:drawing>
      </w:r>
      <w:r>
        <w:rPr>
          <w:rFonts w:ascii="Times New Roman" w:eastAsia="Times New Roman" w:hAnsi="Times New Roman" w:cs="Times New Roman"/>
          <w:b/>
          <w:bCs/>
          <w:color w:val="0070C0"/>
          <w:sz w:val="24"/>
          <w:szCs w:val="24"/>
        </w:rPr>
        <w:t>Конвенция ООН о правах ребенка</w:t>
      </w:r>
      <w:r>
        <w:rPr>
          <w:rFonts w:ascii="Times New Roman" w:eastAsia="Times New Roman" w:hAnsi="Times New Roman" w:cs="Times New Roman"/>
          <w:color w:val="052635"/>
          <w:sz w:val="24"/>
          <w:szCs w:val="24"/>
        </w:rPr>
        <w:t xml:space="preserve"> (одобрена Генеральной Ассамблеей ООН в 1989 г.) – основной международный правовой документ, защищающий ребенка от жестокого обращения. Конвенция ООН о правах ребёнка устанавливает обязанность государства обеспечивать в максимально возможной степени выживание и здоровое развитие ребенка (ст.6), провозглашает права ребенка на личную жизнь, семейную жизнь, неприкосновенность жилища или тайну корреспонденции, или незаконного посягательства на его честь и репутацию на защиту от произвольного или незаконного вмешательства (ст.16). </w:t>
      </w:r>
    </w:p>
    <w:p w:rsidR="00932E19" w:rsidRDefault="00932E19" w:rsidP="00932E19">
      <w:pPr>
        <w:shd w:val="clear" w:color="auto" w:fill="FFFFFF"/>
        <w:spacing w:after="0" w:line="240" w:lineRule="auto"/>
        <w:jc w:val="both"/>
        <w:rPr>
          <w:rFonts w:ascii="Times New Roman" w:eastAsia="Times New Roman" w:hAnsi="Times New Roman" w:cs="Times New Roman"/>
          <w:color w:val="052635"/>
          <w:sz w:val="24"/>
          <w:szCs w:val="24"/>
        </w:rPr>
      </w:pPr>
      <w:r>
        <w:rPr>
          <w:rFonts w:ascii="Times New Roman" w:eastAsia="Times New Roman" w:hAnsi="Times New Roman" w:cs="Times New Roman"/>
          <w:b/>
          <w:bCs/>
          <w:color w:val="0070C0"/>
          <w:sz w:val="24"/>
          <w:szCs w:val="24"/>
        </w:rPr>
        <w:t>Декларация ООН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w:t>
      </w:r>
      <w:r>
        <w:rPr>
          <w:rFonts w:ascii="Times New Roman" w:eastAsia="Times New Roman" w:hAnsi="Times New Roman" w:cs="Times New Roman"/>
          <w:color w:val="052635"/>
          <w:sz w:val="24"/>
          <w:szCs w:val="24"/>
        </w:rPr>
        <w:t xml:space="preserve"> устанавливает, что в случаях, когда родители не проявляют заботы о своем ребенке или она является ненадлежащей, то следует рассмотреть вопрос о </w:t>
      </w:r>
      <w:proofErr w:type="gramStart"/>
      <w:r>
        <w:rPr>
          <w:rFonts w:ascii="Times New Roman" w:eastAsia="Times New Roman" w:hAnsi="Times New Roman" w:cs="Times New Roman"/>
          <w:color w:val="052635"/>
          <w:sz w:val="24"/>
          <w:szCs w:val="24"/>
        </w:rPr>
        <w:t>заботе</w:t>
      </w:r>
      <w:proofErr w:type="gramEnd"/>
      <w:r>
        <w:rPr>
          <w:rFonts w:ascii="Times New Roman" w:eastAsia="Times New Roman" w:hAnsi="Times New Roman" w:cs="Times New Roman"/>
          <w:color w:val="052635"/>
          <w:sz w:val="24"/>
          <w:szCs w:val="24"/>
        </w:rPr>
        <w:t xml:space="preserve"> о нем со стороны родственников родителей ребенка, о передаче ребенка на воспитание в другую семью или об </w:t>
      </w:r>
      <w:r>
        <w:rPr>
          <w:rFonts w:ascii="Times New Roman" w:eastAsia="Times New Roman" w:hAnsi="Times New Roman" w:cs="Times New Roman"/>
          <w:color w:val="052635"/>
          <w:sz w:val="24"/>
          <w:szCs w:val="24"/>
        </w:rPr>
        <w:lastRenderedPageBreak/>
        <w:t>усыновлении или, в случае необходимости, о помещении ребенка в специальное учреждение (ст.4).</w:t>
      </w:r>
    </w:p>
    <w:p w:rsidR="00932E19" w:rsidRDefault="00932E19" w:rsidP="00932E19">
      <w:pPr>
        <w:shd w:val="clear" w:color="auto" w:fill="FFFFFF"/>
        <w:spacing w:after="0" w:line="240" w:lineRule="auto"/>
        <w:jc w:val="both"/>
        <w:rPr>
          <w:rFonts w:ascii="Times New Roman" w:eastAsia="Times New Roman" w:hAnsi="Times New Roman" w:cs="Times New Roman"/>
          <w:color w:val="0070C0"/>
          <w:sz w:val="24"/>
          <w:szCs w:val="24"/>
        </w:rPr>
      </w:pPr>
      <w:r>
        <w:rPr>
          <w:noProof/>
        </w:rPr>
        <w:drawing>
          <wp:anchor distT="12192" distB="17437" distL="114300" distR="119640" simplePos="0" relativeHeight="251656192" behindDoc="1" locked="0" layoutInCell="1" allowOverlap="1">
            <wp:simplePos x="0" y="0"/>
            <wp:positionH relativeFrom="column">
              <wp:posOffset>22225</wp:posOffset>
            </wp:positionH>
            <wp:positionV relativeFrom="paragraph">
              <wp:posOffset>15240</wp:posOffset>
            </wp:positionV>
            <wp:extent cx="2334895" cy="2968625"/>
            <wp:effectExtent l="0" t="0" r="0" b="0"/>
            <wp:wrapTight wrapText="bothSides">
              <wp:wrapPolygon edited="0">
                <wp:start x="705" y="0"/>
                <wp:lineTo x="-176" y="961"/>
                <wp:lineTo x="-176" y="20584"/>
                <wp:lineTo x="352" y="21411"/>
                <wp:lineTo x="705" y="21411"/>
                <wp:lineTo x="20748" y="21411"/>
                <wp:lineTo x="21101" y="21411"/>
                <wp:lineTo x="21629" y="20584"/>
                <wp:lineTo x="21629" y="961"/>
                <wp:lineTo x="21277" y="139"/>
                <wp:lineTo x="20748" y="0"/>
                <wp:lineTo x="705" y="0"/>
              </wp:wrapPolygon>
            </wp:wrapTight>
            <wp:docPr id="4" name="Рисунок 25"/>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8" cstate="print"/>
                    <a:srcRect/>
                    <a:stretch>
                      <a:fillRect/>
                    </a:stretch>
                  </pic:blipFill>
                  <pic:spPr bwMode="auto">
                    <a:xfrm>
                      <a:off x="0" y="0"/>
                      <a:ext cx="2340108" cy="2998381"/>
                    </a:xfrm>
                    <a:prstGeom prst="rect">
                      <a:avLst/>
                    </a:prstGeom>
                    <a:ln>
                      <a:noFill/>
                    </a:ln>
                    <a:effectLst>
                      <a:softEdge rad="112500"/>
                    </a:effectLst>
                  </pic:spPr>
                </pic:pic>
              </a:graphicData>
            </a:graphic>
          </wp:anchor>
        </w:drawing>
      </w:r>
      <w:r>
        <w:rPr>
          <w:rFonts w:ascii="Times New Roman" w:eastAsia="Times New Roman" w:hAnsi="Times New Roman" w:cs="Times New Roman"/>
          <w:b/>
          <w:bCs/>
          <w:color w:val="525252" w:themeColor="accent3" w:themeShade="80"/>
          <w:sz w:val="24"/>
          <w:szCs w:val="24"/>
        </w:rPr>
        <w:t xml:space="preserve">     </w:t>
      </w:r>
      <w:proofErr w:type="gramStart"/>
      <w:r>
        <w:rPr>
          <w:rFonts w:ascii="Times New Roman" w:eastAsia="Times New Roman" w:hAnsi="Times New Roman" w:cs="Times New Roman"/>
          <w:b/>
          <w:bCs/>
          <w:color w:val="0070C0"/>
          <w:sz w:val="24"/>
          <w:szCs w:val="24"/>
        </w:rPr>
        <w:t>Руководящие принципы ООН для предупреждения преступности среди несовершеннолетних</w:t>
      </w:r>
      <w:r>
        <w:rPr>
          <w:rFonts w:ascii="Times New Roman" w:eastAsia="Times New Roman" w:hAnsi="Times New Roman" w:cs="Times New Roman"/>
          <w:color w:val="052635"/>
          <w:sz w:val="24"/>
          <w:szCs w:val="24"/>
        </w:rPr>
        <w:t> (</w:t>
      </w:r>
      <w:proofErr w:type="spellStart"/>
      <w:r>
        <w:rPr>
          <w:rFonts w:ascii="Times New Roman" w:eastAsia="Times New Roman" w:hAnsi="Times New Roman" w:cs="Times New Roman"/>
          <w:color w:val="052635"/>
          <w:sz w:val="24"/>
          <w:szCs w:val="24"/>
        </w:rPr>
        <w:t>Эр-Риядские</w:t>
      </w:r>
      <w:proofErr w:type="spellEnd"/>
      <w:r>
        <w:rPr>
          <w:rFonts w:ascii="Times New Roman" w:eastAsia="Times New Roman" w:hAnsi="Times New Roman" w:cs="Times New Roman"/>
          <w:color w:val="052635"/>
          <w:sz w:val="24"/>
          <w:szCs w:val="24"/>
        </w:rPr>
        <w:t xml:space="preserve"> руководящие принципы) требуют принять и обеспечить соблюдение законодательства, запрещающего жестокое обращение с детьми и молодыми людьми и их эксплуатацию, а также использование их как орудие в преступной деятельности (принцип 53) и провозглашают, что «никакой ребенок … не должен подвергаться грубым или унижающим достоинство наказаниям в семье, школе, </w:t>
      </w:r>
      <w:r>
        <w:rPr>
          <w:rFonts w:ascii="Times New Roman" w:eastAsia="Times New Roman" w:hAnsi="Times New Roman" w:cs="Times New Roman"/>
          <w:color w:val="0070C0"/>
          <w:sz w:val="24"/>
          <w:szCs w:val="24"/>
        </w:rPr>
        <w:t>или в других учреждениях» (п</w:t>
      </w:r>
      <w:proofErr w:type="gramEnd"/>
      <w:r>
        <w:rPr>
          <w:rFonts w:ascii="Times New Roman" w:eastAsia="Times New Roman" w:hAnsi="Times New Roman" w:cs="Times New Roman"/>
          <w:color w:val="0070C0"/>
          <w:sz w:val="24"/>
          <w:szCs w:val="24"/>
        </w:rPr>
        <w:t>.54).</w:t>
      </w:r>
    </w:p>
    <w:p w:rsidR="00932E19" w:rsidRDefault="00932E19" w:rsidP="00932E19">
      <w:pPr>
        <w:shd w:val="clear" w:color="auto" w:fill="FFFFFF"/>
        <w:spacing w:after="0" w:line="240" w:lineRule="auto"/>
        <w:jc w:val="both"/>
        <w:rPr>
          <w:rFonts w:ascii="Times New Roman" w:eastAsia="Times New Roman" w:hAnsi="Times New Roman" w:cs="Times New Roman"/>
          <w:color w:val="052635"/>
          <w:sz w:val="24"/>
          <w:szCs w:val="24"/>
        </w:rPr>
      </w:pPr>
      <w:r>
        <w:rPr>
          <w:rFonts w:ascii="Times New Roman" w:eastAsia="Times New Roman" w:hAnsi="Times New Roman" w:cs="Times New Roman"/>
          <w:b/>
          <w:bCs/>
          <w:color w:val="0070C0"/>
          <w:sz w:val="24"/>
          <w:szCs w:val="24"/>
        </w:rPr>
        <w:t>Конвенция МОТ №182 о запрещении и немедленных мерах по искоренению наихудших форм детского труда</w:t>
      </w:r>
      <w:r>
        <w:rPr>
          <w:rFonts w:ascii="Times New Roman" w:eastAsia="Times New Roman" w:hAnsi="Times New Roman" w:cs="Times New Roman"/>
          <w:color w:val="052635"/>
          <w:sz w:val="24"/>
          <w:szCs w:val="24"/>
        </w:rPr>
        <w:t> (подписана Россией в январе 2003 г.) к «наихудшим формам детского труда» относит все формы рабства и практику, сходную с рабством (продажа и торговля детей, долговая кабала, принудительный труд и т.д.); использование, вербовка или предложение ребенка для занятия проституцией, для производства порнографической продукции или для порнографических представлений; использование, вербовка или предложение ребенка для занятия противоправной деятельностью, в частности для производства и продажи наркотиков;</w:t>
      </w:r>
    </w:p>
    <w:p w:rsidR="00932E19" w:rsidRDefault="00932E19" w:rsidP="00932E19">
      <w:pPr>
        <w:shd w:val="clear" w:color="auto" w:fill="FFFFFF"/>
        <w:spacing w:after="0" w:line="240" w:lineRule="auto"/>
        <w:jc w:val="both"/>
        <w:rPr>
          <w:rFonts w:ascii="Times New Roman" w:eastAsia="Times New Roman" w:hAnsi="Times New Roman" w:cs="Times New Roman"/>
          <w:color w:val="052635"/>
          <w:sz w:val="24"/>
          <w:szCs w:val="24"/>
        </w:rPr>
      </w:pPr>
      <w:r>
        <w:rPr>
          <w:noProof/>
        </w:rPr>
        <w:drawing>
          <wp:anchor distT="0" distB="0" distL="114300" distR="114300" simplePos="0" relativeHeight="251657216" behindDoc="1" locked="0" layoutInCell="1" allowOverlap="1">
            <wp:simplePos x="0" y="0"/>
            <wp:positionH relativeFrom="column">
              <wp:posOffset>5114925</wp:posOffset>
            </wp:positionH>
            <wp:positionV relativeFrom="paragraph">
              <wp:posOffset>140335</wp:posOffset>
            </wp:positionV>
            <wp:extent cx="1028065" cy="1679575"/>
            <wp:effectExtent l="19050" t="0" r="635" b="0"/>
            <wp:wrapTight wrapText="bothSides">
              <wp:wrapPolygon edited="0">
                <wp:start x="-400" y="0"/>
                <wp:lineTo x="-400" y="21314"/>
                <wp:lineTo x="21613" y="21314"/>
                <wp:lineTo x="21613" y="0"/>
                <wp:lineTo x="-400" y="0"/>
              </wp:wrapPolygon>
            </wp:wrapTight>
            <wp:docPr id="8" name="Рисунок 1" descr="https://encrypted-tbn2.gstatic.com/images?q=tbn:ANd9GcQt4lzYHDN3zcU6w2_TxPYpDK6Vmmk5buc5K2KOzHb_dQGlzfzZ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encrypted-tbn2.gstatic.com/images?q=tbn:ANd9GcQt4lzYHDN3zcU6w2_TxPYpDK6Vmmk5buc5K2KOzHb_dQGlzfzZYQ"/>
                    <pic:cNvPicPr>
                      <a:picLocks noChangeAspect="1" noChangeArrowheads="1"/>
                    </pic:cNvPicPr>
                  </pic:nvPicPr>
                  <pic:blipFill>
                    <a:blip r:embed="rId9" cstate="print"/>
                    <a:srcRect/>
                    <a:stretch>
                      <a:fillRect/>
                    </a:stretch>
                  </pic:blipFill>
                  <pic:spPr bwMode="auto">
                    <a:xfrm>
                      <a:off x="0" y="0"/>
                      <a:ext cx="1028065" cy="1679575"/>
                    </a:xfrm>
                    <a:prstGeom prst="rect">
                      <a:avLst/>
                    </a:prstGeom>
                    <a:noFill/>
                  </pic:spPr>
                </pic:pic>
              </a:graphicData>
            </a:graphic>
          </wp:anchor>
        </w:drawing>
      </w:r>
      <w:r>
        <w:rPr>
          <w:rFonts w:ascii="Times New Roman" w:eastAsia="Times New Roman" w:hAnsi="Times New Roman" w:cs="Times New Roman"/>
          <w:color w:val="052635"/>
          <w:sz w:val="24"/>
          <w:szCs w:val="24"/>
        </w:rPr>
        <w:t xml:space="preserve"> </w:t>
      </w:r>
    </w:p>
    <w:p w:rsidR="00932E19" w:rsidRDefault="00932E19" w:rsidP="00932E19">
      <w:pPr>
        <w:pBdr>
          <w:bottom w:val="single" w:sz="6" w:space="7" w:color="E4E7E9"/>
        </w:pBdr>
        <w:shd w:val="clear" w:color="auto" w:fill="FFFFFF"/>
        <w:spacing w:after="0" w:line="240" w:lineRule="auto"/>
        <w:jc w:val="both"/>
        <w:outlineLvl w:val="3"/>
        <w:rPr>
          <w:rFonts w:ascii="Times New Roman" w:eastAsia="Times New Roman" w:hAnsi="Times New Roman" w:cs="Times New Roman"/>
          <w:b/>
          <w:bCs/>
          <w:color w:val="0070C0"/>
          <w:sz w:val="24"/>
          <w:szCs w:val="24"/>
          <w:u w:val="single"/>
        </w:rPr>
      </w:pPr>
      <w:r>
        <w:rPr>
          <w:rFonts w:ascii="Times New Roman" w:eastAsia="Times New Roman" w:hAnsi="Times New Roman" w:cs="Times New Roman"/>
          <w:b/>
          <w:bCs/>
          <w:color w:val="0070C0"/>
          <w:sz w:val="24"/>
          <w:szCs w:val="24"/>
          <w:u w:val="single"/>
        </w:rPr>
        <w:t xml:space="preserve">2.1.2. Российские правовые документы    </w:t>
      </w:r>
    </w:p>
    <w:p w:rsidR="00932E19" w:rsidRDefault="00932E19" w:rsidP="00932E19">
      <w:pPr>
        <w:pBdr>
          <w:bottom w:val="single" w:sz="6" w:space="7" w:color="E4E7E9"/>
        </w:pBdr>
        <w:shd w:val="clear" w:color="auto" w:fill="FFFFFF"/>
        <w:spacing w:after="0" w:line="240" w:lineRule="auto"/>
        <w:jc w:val="both"/>
        <w:outlineLvl w:val="3"/>
        <w:rPr>
          <w:rFonts w:ascii="Times New Roman" w:eastAsia="Times New Roman" w:hAnsi="Times New Roman" w:cs="Times New Roman"/>
          <w:b/>
          <w:bCs/>
          <w:color w:val="052635"/>
          <w:sz w:val="24"/>
          <w:szCs w:val="24"/>
        </w:rPr>
      </w:pPr>
    </w:p>
    <w:p w:rsidR="00932E19" w:rsidRDefault="00932E19" w:rsidP="00932E19">
      <w:pPr>
        <w:pBdr>
          <w:bottom w:val="single" w:sz="6" w:space="7" w:color="E4E7E9"/>
        </w:pBdr>
        <w:shd w:val="clear" w:color="auto" w:fill="FFFFFF"/>
        <w:spacing w:after="0" w:line="240" w:lineRule="auto"/>
        <w:jc w:val="both"/>
        <w:outlineLvl w:val="3"/>
        <w:rPr>
          <w:rFonts w:ascii="Times New Roman" w:eastAsia="Times New Roman" w:hAnsi="Times New Roman" w:cs="Times New Roman"/>
          <w:b/>
          <w:bCs/>
          <w:color w:val="052635"/>
          <w:sz w:val="24"/>
          <w:szCs w:val="24"/>
        </w:rPr>
      </w:pPr>
      <w:r>
        <w:rPr>
          <w:noProof/>
        </w:rPr>
        <w:drawing>
          <wp:anchor distT="0" distB="0" distL="114300" distR="114300" simplePos="0" relativeHeight="251658240" behindDoc="1" locked="0" layoutInCell="1" allowOverlap="1">
            <wp:simplePos x="0" y="0"/>
            <wp:positionH relativeFrom="column">
              <wp:posOffset>22225</wp:posOffset>
            </wp:positionH>
            <wp:positionV relativeFrom="paragraph">
              <wp:posOffset>2540</wp:posOffset>
            </wp:positionV>
            <wp:extent cx="1820545" cy="2519680"/>
            <wp:effectExtent l="19050" t="0" r="8255" b="0"/>
            <wp:wrapTight wrapText="bothSides">
              <wp:wrapPolygon edited="0">
                <wp:start x="-226" y="0"/>
                <wp:lineTo x="-226" y="21393"/>
                <wp:lineTo x="21698" y="21393"/>
                <wp:lineTo x="21698" y="0"/>
                <wp:lineTo x="-226" y="0"/>
              </wp:wrapPolygon>
            </wp:wrapTight>
            <wp:docPr id="7" name="Рисунок 34" descr="https://encrypted-tbn3.gstatic.com/images?q=tbn:ANd9GcTdEuASd90L3esxnqwyGpxM4Fy-IS-cJPL9g-xAkaA0Rnf25H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s://encrypted-tbn3.gstatic.com/images?q=tbn:ANd9GcTdEuASd90L3esxnqwyGpxM4Fy-IS-cJPL9g-xAkaA0Rnf25HBC"/>
                    <pic:cNvPicPr>
                      <a:picLocks noChangeAspect="1" noChangeArrowheads="1"/>
                    </pic:cNvPicPr>
                  </pic:nvPicPr>
                  <pic:blipFill>
                    <a:blip r:embed="rId10" cstate="print"/>
                    <a:srcRect/>
                    <a:stretch>
                      <a:fillRect/>
                    </a:stretch>
                  </pic:blipFill>
                  <pic:spPr bwMode="auto">
                    <a:xfrm>
                      <a:off x="0" y="0"/>
                      <a:ext cx="1820545" cy="2519680"/>
                    </a:xfrm>
                    <a:prstGeom prst="rect">
                      <a:avLst/>
                    </a:prstGeom>
                    <a:noFill/>
                  </pic:spPr>
                </pic:pic>
              </a:graphicData>
            </a:graphic>
          </wp:anchor>
        </w:drawing>
      </w:r>
      <w:r>
        <w:rPr>
          <w:rFonts w:ascii="Times New Roman" w:eastAsia="Times New Roman" w:hAnsi="Times New Roman" w:cs="Times New Roman"/>
          <w:b/>
          <w:bCs/>
          <w:color w:val="052635"/>
          <w:sz w:val="24"/>
          <w:szCs w:val="24"/>
        </w:rPr>
        <w:t xml:space="preserve">      </w:t>
      </w:r>
      <w:r>
        <w:rPr>
          <w:rFonts w:ascii="Times New Roman" w:eastAsia="Times New Roman" w:hAnsi="Times New Roman" w:cs="Times New Roman"/>
          <w:color w:val="052635"/>
          <w:sz w:val="24"/>
          <w:szCs w:val="24"/>
        </w:rPr>
        <w:t>В российском законодательстве к юридическим документам, гарантирующим право ребенка на защиту от жестокого обращения, относятся Конституция РФ, Семейный кодекс РФ, Законы РФ «Об образовании» и «Об основных гарантиях прав ребенка в РФ», Уголовный Кодекс РФ и другие.</w:t>
      </w:r>
    </w:p>
    <w:p w:rsidR="00932E19" w:rsidRDefault="00932E19" w:rsidP="00932E19">
      <w:pPr>
        <w:shd w:val="clear" w:color="auto" w:fill="FFFFFF"/>
        <w:spacing w:after="0" w:line="240" w:lineRule="auto"/>
        <w:jc w:val="both"/>
        <w:rPr>
          <w:rFonts w:ascii="Times New Roman" w:eastAsia="Times New Roman" w:hAnsi="Times New Roman" w:cs="Times New Roman"/>
          <w:color w:val="525252" w:themeColor="accent3" w:themeShade="80"/>
          <w:sz w:val="24"/>
          <w:szCs w:val="24"/>
          <w:u w:val="single"/>
        </w:rPr>
      </w:pPr>
      <w:r>
        <w:rPr>
          <w:rFonts w:ascii="Times New Roman" w:eastAsia="Times New Roman" w:hAnsi="Times New Roman" w:cs="Times New Roman"/>
          <w:b/>
          <w:bCs/>
          <w:color w:val="525252" w:themeColor="accent3" w:themeShade="80"/>
          <w:sz w:val="24"/>
          <w:szCs w:val="24"/>
        </w:rPr>
        <w:t xml:space="preserve">           </w:t>
      </w:r>
      <w:r>
        <w:rPr>
          <w:rFonts w:ascii="Times New Roman" w:eastAsia="Times New Roman" w:hAnsi="Times New Roman" w:cs="Times New Roman"/>
          <w:b/>
          <w:bCs/>
          <w:color w:val="0070C0"/>
          <w:sz w:val="24"/>
          <w:szCs w:val="24"/>
          <w:u w:val="single"/>
        </w:rPr>
        <w:t>Конституция Российской Федерации, 1993 г</w:t>
      </w:r>
      <w:r>
        <w:rPr>
          <w:rFonts w:ascii="Times New Roman" w:eastAsia="Times New Roman" w:hAnsi="Times New Roman" w:cs="Times New Roman"/>
          <w:b/>
          <w:bCs/>
          <w:color w:val="525252" w:themeColor="accent3" w:themeShade="80"/>
          <w:sz w:val="24"/>
          <w:szCs w:val="24"/>
          <w:u w:val="single"/>
        </w:rPr>
        <w:t>.</w:t>
      </w:r>
    </w:p>
    <w:p w:rsidR="00932E19" w:rsidRDefault="00932E19" w:rsidP="00932E19">
      <w:pPr>
        <w:shd w:val="clear" w:color="auto" w:fill="FFFFFF"/>
        <w:spacing w:after="0" w:line="240" w:lineRule="auto"/>
        <w:jc w:val="both"/>
        <w:rPr>
          <w:rFonts w:ascii="Times New Roman" w:eastAsia="Times New Roman" w:hAnsi="Times New Roman" w:cs="Times New Roman"/>
          <w:color w:val="052635"/>
          <w:sz w:val="24"/>
          <w:szCs w:val="24"/>
        </w:rPr>
      </w:pPr>
      <w:r>
        <w:rPr>
          <w:rFonts w:ascii="Times New Roman" w:eastAsia="Times New Roman" w:hAnsi="Times New Roman" w:cs="Times New Roman"/>
          <w:color w:val="052635"/>
          <w:sz w:val="24"/>
          <w:szCs w:val="24"/>
        </w:rPr>
        <w:t>- статья 17,ч.3. Осуществление прав и свобод человека и гражданина не должно нарушать права и свободы других лиц;</w:t>
      </w:r>
    </w:p>
    <w:p w:rsidR="00932E19" w:rsidRDefault="00932E19" w:rsidP="00932E19">
      <w:pPr>
        <w:shd w:val="clear" w:color="auto" w:fill="FFFFFF"/>
        <w:spacing w:after="0" w:line="240" w:lineRule="auto"/>
        <w:jc w:val="both"/>
        <w:rPr>
          <w:rFonts w:ascii="Times New Roman" w:eastAsia="Times New Roman" w:hAnsi="Times New Roman" w:cs="Times New Roman"/>
          <w:color w:val="052635"/>
          <w:sz w:val="24"/>
          <w:szCs w:val="24"/>
        </w:rPr>
      </w:pPr>
      <w:r>
        <w:rPr>
          <w:rFonts w:ascii="Times New Roman" w:eastAsia="Times New Roman" w:hAnsi="Times New Roman" w:cs="Times New Roman"/>
          <w:color w:val="052635"/>
          <w:sz w:val="24"/>
          <w:szCs w:val="24"/>
        </w:rPr>
        <w:t>- статья 21, ч.2 Никто не должен подвергаться пыткам, насилию, другому жестокому или унижающему человеческое достоинство обращению или наказанию;</w:t>
      </w:r>
    </w:p>
    <w:p w:rsidR="00932E19" w:rsidRDefault="00932E19" w:rsidP="00932E19">
      <w:pPr>
        <w:shd w:val="clear" w:color="auto" w:fill="FFFFFF"/>
        <w:spacing w:after="0" w:line="240" w:lineRule="auto"/>
        <w:jc w:val="both"/>
        <w:rPr>
          <w:rFonts w:ascii="Times New Roman" w:eastAsia="Times New Roman" w:hAnsi="Times New Roman" w:cs="Times New Roman"/>
          <w:color w:val="052635"/>
          <w:sz w:val="24"/>
          <w:szCs w:val="24"/>
        </w:rPr>
      </w:pPr>
      <w:r>
        <w:rPr>
          <w:rFonts w:ascii="Times New Roman" w:eastAsia="Times New Roman" w:hAnsi="Times New Roman" w:cs="Times New Roman"/>
          <w:color w:val="052635"/>
          <w:sz w:val="24"/>
          <w:szCs w:val="24"/>
        </w:rPr>
        <w:t>- статья 38, ч.2 . Забота о детях, их воспитание – равное право и обязанность родителей.</w:t>
      </w:r>
    </w:p>
    <w:p w:rsidR="00932E19" w:rsidRDefault="00932E19" w:rsidP="00932E19">
      <w:pPr>
        <w:shd w:val="clear" w:color="auto" w:fill="FFFFFF"/>
        <w:spacing w:after="0" w:line="240" w:lineRule="auto"/>
        <w:jc w:val="both"/>
        <w:rPr>
          <w:rFonts w:ascii="Times New Roman" w:eastAsia="Times New Roman" w:hAnsi="Times New Roman" w:cs="Times New Roman"/>
          <w:color w:val="052635"/>
          <w:sz w:val="24"/>
          <w:szCs w:val="24"/>
        </w:rPr>
      </w:pPr>
      <w:r>
        <w:rPr>
          <w:rFonts w:ascii="Times New Roman" w:eastAsia="Times New Roman" w:hAnsi="Times New Roman" w:cs="Times New Roman"/>
          <w:b/>
          <w:bCs/>
          <w:color w:val="0070C0"/>
          <w:sz w:val="24"/>
          <w:szCs w:val="24"/>
        </w:rPr>
        <w:t>Федеральный Закон от 24 июля 1998 года №124-ФЗ «Об основных гарантиях прав ребенка в Российской Федерации».</w:t>
      </w:r>
      <w:r>
        <w:rPr>
          <w:rFonts w:ascii="Times New Roman" w:eastAsia="Times New Roman" w:hAnsi="Times New Roman" w:cs="Times New Roman"/>
          <w:b/>
          <w:bCs/>
          <w:color w:val="052635"/>
          <w:sz w:val="24"/>
          <w:szCs w:val="24"/>
        </w:rPr>
        <w:t> </w:t>
      </w:r>
      <w:r>
        <w:rPr>
          <w:rFonts w:ascii="Times New Roman" w:eastAsia="Times New Roman" w:hAnsi="Times New Roman" w:cs="Times New Roman"/>
          <w:color w:val="052635"/>
          <w:sz w:val="24"/>
          <w:szCs w:val="24"/>
        </w:rPr>
        <w:t xml:space="preserve">Статья 14 закона гласит, что жестокое обращение с детьми, физическое или психологическое насилие над ними </w:t>
      </w:r>
      <w:proofErr w:type="gramStart"/>
      <w:r>
        <w:rPr>
          <w:rFonts w:ascii="Times New Roman" w:eastAsia="Times New Roman" w:hAnsi="Times New Roman" w:cs="Times New Roman"/>
          <w:color w:val="052635"/>
          <w:sz w:val="24"/>
          <w:szCs w:val="24"/>
        </w:rPr>
        <w:t>запрещены</w:t>
      </w:r>
      <w:proofErr w:type="gramEnd"/>
      <w:r>
        <w:rPr>
          <w:rFonts w:ascii="Times New Roman" w:eastAsia="Times New Roman" w:hAnsi="Times New Roman" w:cs="Times New Roman"/>
          <w:color w:val="052635"/>
          <w:sz w:val="24"/>
          <w:szCs w:val="24"/>
        </w:rPr>
        <w:t>.</w:t>
      </w:r>
    </w:p>
    <w:p w:rsidR="00932E19" w:rsidRDefault="00932E19" w:rsidP="00932E19">
      <w:pPr>
        <w:shd w:val="clear" w:color="auto" w:fill="FFFFFF"/>
        <w:spacing w:after="0" w:line="240" w:lineRule="auto"/>
        <w:jc w:val="both"/>
        <w:rPr>
          <w:rFonts w:ascii="Times New Roman" w:eastAsia="Times New Roman" w:hAnsi="Times New Roman" w:cs="Times New Roman"/>
          <w:color w:val="052635"/>
          <w:sz w:val="24"/>
          <w:szCs w:val="24"/>
        </w:rPr>
      </w:pPr>
      <w:r>
        <w:rPr>
          <w:rFonts w:ascii="Times New Roman" w:eastAsia="Times New Roman" w:hAnsi="Times New Roman" w:cs="Times New Roman"/>
          <w:b/>
          <w:bCs/>
          <w:color w:val="0070C0"/>
          <w:sz w:val="24"/>
          <w:szCs w:val="24"/>
        </w:rPr>
        <w:t>Закон Российской Федерации от 10 июля 1992 года №3266-1 «Об образовании».</w:t>
      </w:r>
      <w:r>
        <w:rPr>
          <w:rFonts w:ascii="Times New Roman" w:eastAsia="Times New Roman" w:hAnsi="Times New Roman" w:cs="Times New Roman"/>
          <w:b/>
          <w:bCs/>
          <w:color w:val="052635"/>
          <w:sz w:val="24"/>
          <w:szCs w:val="24"/>
        </w:rPr>
        <w:t> </w:t>
      </w:r>
      <w:r>
        <w:rPr>
          <w:rFonts w:ascii="Times New Roman" w:eastAsia="Times New Roman" w:hAnsi="Times New Roman" w:cs="Times New Roman"/>
          <w:color w:val="052635"/>
          <w:sz w:val="24"/>
          <w:szCs w:val="24"/>
        </w:rPr>
        <w:t>В статье 5 утверждено право детей, обучающихся во всех образовательных учреждениях, на «уважение их человеческого достоинства». Статьей 36 предусмотрено административное наказание педагогических работников за допущенное физическое или психическое «насилие над личностью обучающегося или воспитанника».</w:t>
      </w:r>
    </w:p>
    <w:p w:rsidR="00932E19" w:rsidRDefault="00932E19" w:rsidP="00932E19">
      <w:pPr>
        <w:shd w:val="clear" w:color="auto" w:fill="FFFFFF"/>
        <w:spacing w:after="0" w:line="240" w:lineRule="auto"/>
        <w:jc w:val="both"/>
        <w:rPr>
          <w:rFonts w:ascii="Times New Roman" w:eastAsia="Times New Roman" w:hAnsi="Times New Roman" w:cs="Times New Roman"/>
          <w:color w:val="052635"/>
          <w:sz w:val="24"/>
          <w:szCs w:val="24"/>
        </w:rPr>
      </w:pPr>
      <w:r>
        <w:rPr>
          <w:rFonts w:ascii="Times New Roman" w:eastAsia="Times New Roman" w:hAnsi="Times New Roman" w:cs="Times New Roman"/>
          <w:b/>
          <w:bCs/>
          <w:color w:val="0070C0"/>
          <w:sz w:val="24"/>
          <w:szCs w:val="24"/>
        </w:rPr>
        <w:t>Федеральный закон « Об основах системы профилактики безнадзорности и правонарушений несовершеннолетних» (№120 –ФЗ от 24.06.1999г.)</w:t>
      </w:r>
      <w:r>
        <w:rPr>
          <w:rFonts w:ascii="Times New Roman" w:eastAsia="Times New Roman" w:hAnsi="Times New Roman" w:cs="Times New Roman"/>
          <w:b/>
          <w:bCs/>
          <w:color w:val="052635"/>
          <w:sz w:val="24"/>
          <w:szCs w:val="24"/>
        </w:rPr>
        <w:t> </w:t>
      </w:r>
      <w:r>
        <w:rPr>
          <w:rFonts w:ascii="Times New Roman" w:eastAsia="Times New Roman" w:hAnsi="Times New Roman" w:cs="Times New Roman"/>
          <w:color w:val="052635"/>
          <w:sz w:val="24"/>
          <w:szCs w:val="24"/>
        </w:rPr>
        <w:t xml:space="preserve">определяет понятие «безнадзорный – несовершеннолетний, </w:t>
      </w:r>
      <w:proofErr w:type="gramStart"/>
      <w:r>
        <w:rPr>
          <w:rFonts w:ascii="Times New Roman" w:eastAsia="Times New Roman" w:hAnsi="Times New Roman" w:cs="Times New Roman"/>
          <w:color w:val="052635"/>
          <w:sz w:val="24"/>
          <w:szCs w:val="24"/>
        </w:rPr>
        <w:t>контроль</w:t>
      </w:r>
      <w:proofErr w:type="gramEnd"/>
      <w:r>
        <w:rPr>
          <w:rFonts w:ascii="Times New Roman" w:eastAsia="Times New Roman" w:hAnsi="Times New Roman" w:cs="Times New Roman"/>
          <w:color w:val="052635"/>
          <w:sz w:val="24"/>
          <w:szCs w:val="24"/>
        </w:rPr>
        <w:t xml:space="preserve"> за поведением которого отсутствует вследствие </w:t>
      </w:r>
      <w:r>
        <w:rPr>
          <w:rFonts w:ascii="Times New Roman" w:eastAsia="Times New Roman" w:hAnsi="Times New Roman" w:cs="Times New Roman"/>
          <w:color w:val="052635"/>
          <w:sz w:val="24"/>
          <w:szCs w:val="24"/>
        </w:rPr>
        <w:lastRenderedPageBreak/>
        <w:t>неисполнения или ненадлежащего исполнения обязанностей по его воспитанию, обучению и (или) содержанию со стороны родителей или законных представителей либо должностных лиц».</w:t>
      </w:r>
    </w:p>
    <w:p w:rsidR="00932E19" w:rsidRDefault="00932E19" w:rsidP="00932E19">
      <w:pPr>
        <w:shd w:val="clear" w:color="auto" w:fill="FFFFFF"/>
        <w:spacing w:after="0" w:line="240" w:lineRule="auto"/>
        <w:jc w:val="both"/>
        <w:rPr>
          <w:rFonts w:ascii="Times New Roman" w:eastAsia="Times New Roman" w:hAnsi="Times New Roman" w:cs="Times New Roman"/>
          <w:color w:val="052635"/>
          <w:sz w:val="24"/>
          <w:szCs w:val="24"/>
        </w:rPr>
      </w:pPr>
    </w:p>
    <w:p w:rsidR="00932E19" w:rsidRDefault="00932E19" w:rsidP="00932E19">
      <w:pPr>
        <w:shd w:val="clear" w:color="auto" w:fill="FFFFFF"/>
        <w:spacing w:after="0" w:line="240" w:lineRule="auto"/>
        <w:jc w:val="both"/>
        <w:rPr>
          <w:rFonts w:ascii="Times New Roman" w:eastAsia="Times New Roman" w:hAnsi="Times New Roman" w:cs="Times New Roman"/>
          <w:color w:val="052635"/>
          <w:sz w:val="24"/>
          <w:szCs w:val="24"/>
        </w:rPr>
      </w:pPr>
    </w:p>
    <w:p w:rsidR="00932E19" w:rsidRDefault="00932E19" w:rsidP="00932E19">
      <w:pPr>
        <w:shd w:val="clear" w:color="auto" w:fill="FFFFFF"/>
        <w:spacing w:after="0" w:line="240" w:lineRule="auto"/>
        <w:jc w:val="both"/>
        <w:rPr>
          <w:rFonts w:ascii="Times New Roman" w:eastAsia="Times New Roman" w:hAnsi="Times New Roman" w:cs="Times New Roman"/>
          <w:color w:val="052635"/>
          <w:sz w:val="24"/>
          <w:szCs w:val="24"/>
        </w:rPr>
      </w:pPr>
    </w:p>
    <w:p w:rsidR="00932E19" w:rsidRDefault="00932E19" w:rsidP="00932E19">
      <w:pPr>
        <w:shd w:val="clear" w:color="auto" w:fill="FFFFFF"/>
        <w:spacing w:after="0" w:line="240" w:lineRule="auto"/>
        <w:jc w:val="both"/>
        <w:rPr>
          <w:rFonts w:ascii="Times New Roman" w:eastAsia="Times New Roman" w:hAnsi="Times New Roman" w:cs="Times New Roman"/>
          <w:color w:val="052635"/>
          <w:sz w:val="24"/>
          <w:szCs w:val="24"/>
        </w:rPr>
      </w:pPr>
      <w:r>
        <w:rPr>
          <w:rFonts w:ascii="Times New Roman" w:eastAsia="Times New Roman" w:hAnsi="Times New Roman" w:cs="Times New Roman"/>
          <w:b/>
          <w:bCs/>
          <w:color w:val="0070C0"/>
          <w:sz w:val="24"/>
          <w:szCs w:val="24"/>
          <w:u w:val="single"/>
        </w:rPr>
        <w:t>Семейный кодекс Российской Федерации от 29 декабря 1995 года №223-ФЗ.</w:t>
      </w:r>
      <w:r>
        <w:rPr>
          <w:rFonts w:ascii="Times New Roman" w:eastAsia="Times New Roman" w:hAnsi="Times New Roman" w:cs="Times New Roman"/>
          <w:b/>
          <w:bCs/>
          <w:color w:val="0070C0"/>
          <w:sz w:val="24"/>
          <w:szCs w:val="24"/>
        </w:rPr>
        <w:t> </w:t>
      </w:r>
      <w:r>
        <w:rPr>
          <w:rFonts w:ascii="Times New Roman" w:eastAsia="Times New Roman" w:hAnsi="Times New Roman" w:cs="Times New Roman"/>
          <w:color w:val="052635"/>
          <w:sz w:val="24"/>
          <w:szCs w:val="24"/>
        </w:rPr>
        <w:t xml:space="preserve">Статья 54 «Право ребенка жить и воспитываться в семье» утверждает право ребенка на уважение его человеческого достоинства. В соответствии со статьей 65 при осуществлении родительских прав родители не вправе причинять вред физическому или психическому здоровью детей, их </w:t>
      </w:r>
      <w:r>
        <w:rPr>
          <w:noProof/>
        </w:rPr>
        <w:drawing>
          <wp:anchor distT="12192" distB="19431" distL="114300" distR="117602" simplePos="0" relativeHeight="251659264" behindDoc="1" locked="0" layoutInCell="1" allowOverlap="1">
            <wp:simplePos x="0" y="0"/>
            <wp:positionH relativeFrom="column">
              <wp:posOffset>21590</wp:posOffset>
            </wp:positionH>
            <wp:positionV relativeFrom="paragraph">
              <wp:posOffset>-113030</wp:posOffset>
            </wp:positionV>
            <wp:extent cx="3188335" cy="2785745"/>
            <wp:effectExtent l="0" t="0" r="0" b="0"/>
            <wp:wrapTight wrapText="bothSides">
              <wp:wrapPolygon edited="0">
                <wp:start x="516" y="0"/>
                <wp:lineTo x="-129" y="1024"/>
                <wp:lineTo x="-129" y="21029"/>
                <wp:lineTo x="387" y="21467"/>
                <wp:lineTo x="516" y="21467"/>
                <wp:lineTo x="21015" y="21467"/>
                <wp:lineTo x="21144" y="21467"/>
                <wp:lineTo x="21660" y="21177"/>
                <wp:lineTo x="21660" y="1024"/>
                <wp:lineTo x="21402" y="148"/>
                <wp:lineTo x="21015" y="0"/>
                <wp:lineTo x="516" y="0"/>
              </wp:wrapPolygon>
            </wp:wrapTight>
            <wp:docPr id="5" name="Рисунок 28"/>
            <wp:cNvGraphicFramePr/>
            <a:graphic xmlns:a="http://schemas.openxmlformats.org/drawingml/2006/main">
              <a:graphicData uri="http://schemas.openxmlformats.org/drawingml/2006/picture">
                <pic:pic xmlns:pic="http://schemas.openxmlformats.org/drawingml/2006/picture">
                  <pic:nvPicPr>
                    <pic:cNvPr id="0" name="Picture 28" descr="http://crims.ru/img/6a93d002a2292dd1585f1bcdbab73693.jpg"/>
                    <pic:cNvPicPr>
                      <a:picLocks noChangeAspect="1" noChangeArrowheads="1"/>
                    </pic:cNvPicPr>
                  </pic:nvPicPr>
                  <pic:blipFill>
                    <a:blip r:embed="rId11" cstate="print"/>
                    <a:srcRect/>
                    <a:stretch>
                      <a:fillRect/>
                    </a:stretch>
                  </pic:blipFill>
                  <pic:spPr bwMode="auto">
                    <a:xfrm>
                      <a:off x="0" y="0"/>
                      <a:ext cx="3191510" cy="2817495"/>
                    </a:xfrm>
                    <a:prstGeom prst="rect">
                      <a:avLst/>
                    </a:prstGeom>
                    <a:ln>
                      <a:noFill/>
                    </a:ln>
                    <a:effectLst>
                      <a:softEdge rad="112500"/>
                    </a:effectLst>
                  </pic:spPr>
                </pic:pic>
              </a:graphicData>
            </a:graphic>
          </wp:anchor>
        </w:drawing>
      </w:r>
      <w:r>
        <w:rPr>
          <w:rFonts w:ascii="Times New Roman" w:eastAsia="Times New Roman" w:hAnsi="Times New Roman" w:cs="Times New Roman"/>
          <w:color w:val="052635"/>
          <w:sz w:val="24"/>
          <w:szCs w:val="24"/>
        </w:rPr>
        <w:t>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Родители, осуществляющие родительские права в ущерб правам и интересам детей, несут ответственность в установленном законом порядке</w:t>
      </w:r>
      <w:proofErr w:type="gramStart"/>
      <w:r>
        <w:rPr>
          <w:rFonts w:ascii="Times New Roman" w:eastAsia="Times New Roman" w:hAnsi="Times New Roman" w:cs="Times New Roman"/>
          <w:color w:val="052635"/>
          <w:sz w:val="24"/>
          <w:szCs w:val="24"/>
        </w:rPr>
        <w:t>.</w:t>
      </w:r>
      <w:proofErr w:type="gramEnd"/>
      <w:r>
        <w:rPr>
          <w:rFonts w:ascii="Times New Roman" w:eastAsia="Times New Roman" w:hAnsi="Times New Roman" w:cs="Times New Roman"/>
          <w:color w:val="052635"/>
          <w:sz w:val="24"/>
          <w:szCs w:val="24"/>
        </w:rPr>
        <w:t xml:space="preserve"> </w:t>
      </w:r>
      <w:proofErr w:type="gramStart"/>
      <w:r>
        <w:rPr>
          <w:rFonts w:ascii="Times New Roman" w:eastAsia="Times New Roman" w:hAnsi="Times New Roman" w:cs="Times New Roman"/>
          <w:color w:val="052635"/>
          <w:sz w:val="24"/>
          <w:szCs w:val="24"/>
        </w:rPr>
        <w:t>р</w:t>
      </w:r>
      <w:proofErr w:type="gramEnd"/>
      <w:r>
        <w:rPr>
          <w:rFonts w:ascii="Times New Roman" w:eastAsia="Times New Roman" w:hAnsi="Times New Roman" w:cs="Times New Roman"/>
          <w:color w:val="052635"/>
          <w:sz w:val="24"/>
          <w:szCs w:val="24"/>
        </w:rPr>
        <w:t>азбирательства с участием прокурора и органа опеки и попечительства (ст.70 СК).</w:t>
      </w:r>
    </w:p>
    <w:p w:rsidR="00932E19" w:rsidRDefault="00932E19" w:rsidP="00932E19">
      <w:pPr>
        <w:shd w:val="clear" w:color="auto" w:fill="FFFFFF"/>
        <w:spacing w:after="0" w:line="240" w:lineRule="auto"/>
        <w:jc w:val="both"/>
        <w:rPr>
          <w:rFonts w:ascii="Times New Roman" w:eastAsia="Times New Roman" w:hAnsi="Times New Roman" w:cs="Times New Roman"/>
          <w:color w:val="052635"/>
          <w:sz w:val="24"/>
          <w:szCs w:val="24"/>
        </w:rPr>
      </w:pPr>
      <w:r>
        <w:rPr>
          <w:rFonts w:ascii="Times New Roman" w:eastAsia="Times New Roman" w:hAnsi="Times New Roman" w:cs="Times New Roman"/>
          <w:b/>
          <w:bCs/>
          <w:color w:val="0070C0"/>
          <w:sz w:val="24"/>
          <w:szCs w:val="24"/>
          <w:u w:val="single"/>
        </w:rPr>
        <w:t>Уголовный Кодекс РФ</w:t>
      </w:r>
      <w:r>
        <w:rPr>
          <w:rFonts w:ascii="Times New Roman" w:eastAsia="Times New Roman" w:hAnsi="Times New Roman" w:cs="Times New Roman"/>
          <w:b/>
          <w:bCs/>
          <w:color w:val="052635"/>
          <w:sz w:val="24"/>
          <w:szCs w:val="24"/>
        </w:rPr>
        <w:t> </w:t>
      </w:r>
      <w:r>
        <w:rPr>
          <w:rFonts w:ascii="Times New Roman" w:eastAsia="Times New Roman" w:hAnsi="Times New Roman" w:cs="Times New Roman"/>
          <w:color w:val="052635"/>
          <w:sz w:val="24"/>
          <w:szCs w:val="24"/>
        </w:rPr>
        <w:t>предусматривает ответственность за жестокое обращение с детьми: за совершение физического и сексуального насилия, в том числе и в отношении несовершеннолетних (ст.106-136); за преступления против семьи и несовершеннолетних (ст.150-157).</w:t>
      </w:r>
    </w:p>
    <w:p w:rsidR="00932E19" w:rsidRDefault="00932E19" w:rsidP="00932E19">
      <w:pPr>
        <w:shd w:val="clear" w:color="auto" w:fill="FFFFFF"/>
        <w:spacing w:after="0" w:line="240" w:lineRule="auto"/>
        <w:jc w:val="both"/>
        <w:rPr>
          <w:rFonts w:ascii="Times New Roman" w:eastAsia="Times New Roman" w:hAnsi="Times New Roman" w:cs="Times New Roman"/>
          <w:color w:val="052635"/>
          <w:sz w:val="24"/>
          <w:szCs w:val="24"/>
        </w:rPr>
      </w:pPr>
      <w:r>
        <w:rPr>
          <w:rFonts w:ascii="Times New Roman" w:eastAsia="Times New Roman" w:hAnsi="Times New Roman" w:cs="Times New Roman"/>
          <w:b/>
          <w:bCs/>
          <w:color w:val="0070C0"/>
          <w:sz w:val="24"/>
          <w:szCs w:val="24"/>
          <w:u w:val="single"/>
        </w:rPr>
        <w:t>Федеральный закон «О прокуратуре Российской Федерации» (№2202-1 от 17.01. 1992г.)</w:t>
      </w:r>
      <w:r>
        <w:rPr>
          <w:rFonts w:ascii="Times New Roman" w:eastAsia="Times New Roman" w:hAnsi="Times New Roman" w:cs="Times New Roman"/>
          <w:b/>
          <w:bCs/>
          <w:color w:val="0070C0"/>
          <w:sz w:val="24"/>
          <w:szCs w:val="24"/>
        </w:rPr>
        <w:t> </w:t>
      </w:r>
      <w:r>
        <w:rPr>
          <w:rFonts w:ascii="Times New Roman" w:eastAsia="Times New Roman" w:hAnsi="Times New Roman" w:cs="Times New Roman"/>
          <w:color w:val="052635"/>
          <w:sz w:val="24"/>
          <w:szCs w:val="24"/>
        </w:rPr>
        <w:t>наделяет прокуроров широкими полномочиями, направленными на защиту прав и свобод несовершеннолетних, в том числе в области защиты детей от жестокого обращения и семейного насилия. По выявленным фактам жестокого обращения с детьми принимаются меры прокурорского реагирования: приносятся протесты, вносятся представления, направляются иски в суды в защиту прав и законных интересов детей, выносятся предостережения.</w:t>
      </w:r>
    </w:p>
    <w:p w:rsidR="00932E19" w:rsidRDefault="00932E19" w:rsidP="00932E19">
      <w:pPr>
        <w:spacing w:after="0" w:line="240" w:lineRule="auto"/>
        <w:jc w:val="both"/>
      </w:pPr>
    </w:p>
    <w:p w:rsidR="00932E19" w:rsidRDefault="00932E19" w:rsidP="00932E19">
      <w:pPr>
        <w:tabs>
          <w:tab w:val="left" w:pos="921"/>
        </w:tabs>
      </w:pPr>
      <w:r>
        <w:rPr>
          <w:noProof/>
        </w:rPr>
        <w:drawing>
          <wp:anchor distT="0" distB="0" distL="114300" distR="114300" simplePos="0" relativeHeight="251662336" behindDoc="1" locked="0" layoutInCell="1" allowOverlap="1">
            <wp:simplePos x="0" y="0"/>
            <wp:positionH relativeFrom="column">
              <wp:posOffset>3519805</wp:posOffset>
            </wp:positionH>
            <wp:positionV relativeFrom="paragraph">
              <wp:posOffset>311150</wp:posOffset>
            </wp:positionV>
            <wp:extent cx="2139315" cy="2423795"/>
            <wp:effectExtent l="19050" t="0" r="0" b="0"/>
            <wp:wrapTight wrapText="bothSides">
              <wp:wrapPolygon edited="0">
                <wp:start x="769" y="0"/>
                <wp:lineTo x="-192" y="1188"/>
                <wp:lineTo x="-192" y="20372"/>
                <wp:lineTo x="192" y="21391"/>
                <wp:lineTo x="769" y="21391"/>
                <wp:lineTo x="20581" y="21391"/>
                <wp:lineTo x="21158" y="21391"/>
                <wp:lineTo x="21542" y="20372"/>
                <wp:lineTo x="21542" y="1188"/>
                <wp:lineTo x="21158" y="170"/>
                <wp:lineTo x="20581" y="0"/>
                <wp:lineTo x="769" y="0"/>
              </wp:wrapPolygon>
            </wp:wrapTight>
            <wp:docPr id="1" name="Рисунок 4" descr="https://encrypted-tbn0.gstatic.com/images?q=tbn:ANd9GcQr4RZHYFSy37H6EoHW-qz2QUO14mrtID1Gw0ti0Nem_SmpUe_7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encrypted-tbn0.gstatic.com/images?q=tbn:ANd9GcQr4RZHYFSy37H6EoHW-qz2QUO14mrtID1Gw0ti0Nem_SmpUe_7Ug"/>
                    <pic:cNvPicPr>
                      <a:picLocks noChangeAspect="1" noChangeArrowheads="1"/>
                    </pic:cNvPicPr>
                  </pic:nvPicPr>
                  <pic:blipFill>
                    <a:blip r:embed="rId12" cstate="print"/>
                    <a:srcRect/>
                    <a:stretch>
                      <a:fillRect/>
                    </a:stretch>
                  </pic:blipFill>
                  <pic:spPr bwMode="auto">
                    <a:xfrm>
                      <a:off x="0" y="0"/>
                      <a:ext cx="2139315" cy="2423795"/>
                    </a:xfrm>
                    <a:prstGeom prst="rect">
                      <a:avLst/>
                    </a:prstGeom>
                    <a:ln>
                      <a:noFill/>
                    </a:ln>
                    <a:effectLst>
                      <a:softEdge rad="112500"/>
                    </a:effectLst>
                  </pic:spPr>
                </pic:pic>
              </a:graphicData>
            </a:graphic>
          </wp:anchor>
        </w:drawing>
      </w:r>
      <w:r>
        <w:rPr>
          <w:noProof/>
        </w:rPr>
        <w:drawing>
          <wp:anchor distT="0" distB="0" distL="114300" distR="114300" simplePos="0" relativeHeight="251660288" behindDoc="1" locked="0" layoutInCell="1" allowOverlap="1">
            <wp:simplePos x="0" y="0"/>
            <wp:positionH relativeFrom="column">
              <wp:posOffset>223520</wp:posOffset>
            </wp:positionH>
            <wp:positionV relativeFrom="paragraph">
              <wp:posOffset>375285</wp:posOffset>
            </wp:positionV>
            <wp:extent cx="2404745" cy="2498090"/>
            <wp:effectExtent l="19050" t="0" r="0" b="0"/>
            <wp:wrapTight wrapText="bothSides">
              <wp:wrapPolygon edited="0">
                <wp:start x="-171" y="0"/>
                <wp:lineTo x="-171" y="21413"/>
                <wp:lineTo x="21560" y="21413"/>
                <wp:lineTo x="21560" y="0"/>
                <wp:lineTo x="-171" y="0"/>
              </wp:wrapPolygon>
            </wp:wrapTight>
            <wp:docPr id="9" name="Рисунок 9" descr="https://encrypted-tbn3.gstatic.com/images?q=tbn:ANd9GcTjajF4z2ZYRjxR9r_KbemzF_G7l_UIoHAVN7hPhS5Yj2g9Ha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3.gstatic.com/images?q=tbn:ANd9GcTjajF4z2ZYRjxR9r_KbemzF_G7l_UIoHAVN7hPhS5Yj2g9Ha0b"/>
                    <pic:cNvPicPr>
                      <a:picLocks noChangeAspect="1" noChangeArrowheads="1"/>
                    </pic:cNvPicPr>
                  </pic:nvPicPr>
                  <pic:blipFill>
                    <a:blip r:embed="rId13" cstate="print"/>
                    <a:srcRect/>
                    <a:stretch>
                      <a:fillRect/>
                    </a:stretch>
                  </pic:blipFill>
                  <pic:spPr bwMode="auto">
                    <a:xfrm>
                      <a:off x="0" y="0"/>
                      <a:ext cx="2404745" cy="2498090"/>
                    </a:xfrm>
                    <a:prstGeom prst="rect">
                      <a:avLst/>
                    </a:prstGeom>
                    <a:noFill/>
                  </pic:spPr>
                </pic:pic>
              </a:graphicData>
            </a:graphic>
          </wp:anchor>
        </w:drawing>
      </w:r>
      <w:r>
        <w:tab/>
      </w:r>
    </w:p>
    <w:sectPr w:rsidR="00932E19" w:rsidSect="00631A8F">
      <w:pgSz w:w="11906" w:h="16838"/>
      <w:pgMar w:top="1134" w:right="850" w:bottom="1134" w:left="993" w:header="708" w:footer="708" w:gutter="0"/>
      <w:pgBorders w:offsetFrom="page">
        <w:top w:val="champagneBottle" w:sz="11" w:space="24" w:color="auto"/>
        <w:left w:val="champagneBottle" w:sz="11" w:space="24" w:color="auto"/>
        <w:bottom w:val="champagneBottle" w:sz="11" w:space="24" w:color="auto"/>
        <w:right w:val="champagneBottle" w:sz="1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32E19"/>
    <w:rsid w:val="00117FF8"/>
    <w:rsid w:val="00552916"/>
    <w:rsid w:val="006254DD"/>
    <w:rsid w:val="00631A8F"/>
    <w:rsid w:val="00932E19"/>
    <w:rsid w:val="00F11B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E1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2E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2E19"/>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4796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1019</Words>
  <Characters>5810</Characters>
  <Application>Microsoft Office Word</Application>
  <DocSecurity>0</DocSecurity>
  <Lines>48</Lines>
  <Paragraphs>13</Paragraphs>
  <ScaleCrop>false</ScaleCrop>
  <Company/>
  <LinksUpToDate>false</LinksUpToDate>
  <CharactersWithSpaces>6816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3</cp:revision>
  <dcterms:created xsi:type="dcterms:W3CDTF">2016-04-07T04:30:00Z</dcterms:created>
  <dcterms:modified xsi:type="dcterms:W3CDTF">2016-04-07T05:02:00Z</dcterms:modified>
</cp:coreProperties>
</file>