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A43" w:rsidRDefault="009B1A43" w:rsidP="00BE294A">
      <w:pPr>
        <w:spacing w:before="120" w:after="240" w:line="390" w:lineRule="atLeast"/>
        <w:textAlignment w:val="baseline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48"/>
          <w:szCs w:val="48"/>
          <w:lang w:eastAsia="ru-RU"/>
        </w:rPr>
      </w:pPr>
    </w:p>
    <w:p w:rsidR="00BE294A" w:rsidRDefault="00BE294A" w:rsidP="00BE294A">
      <w:pPr>
        <w:spacing w:before="120" w:after="240" w:line="390" w:lineRule="atLeast"/>
        <w:textAlignment w:val="baseline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48"/>
          <w:szCs w:val="48"/>
          <w:lang w:eastAsia="ru-RU"/>
        </w:rPr>
      </w:pPr>
    </w:p>
    <w:p w:rsidR="00BE294A" w:rsidRDefault="00BE294A" w:rsidP="00BE294A">
      <w:pPr>
        <w:spacing w:before="120" w:after="240" w:line="390" w:lineRule="atLeast"/>
        <w:textAlignment w:val="baseline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48"/>
          <w:szCs w:val="48"/>
          <w:lang w:eastAsia="ru-RU"/>
        </w:rPr>
      </w:pPr>
    </w:p>
    <w:p w:rsidR="00BE294A" w:rsidRDefault="00885915" w:rsidP="00BE294A">
      <w:pPr>
        <w:spacing w:before="120" w:after="240" w:line="390" w:lineRule="atLeast"/>
        <w:textAlignment w:val="baseline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aps/>
          <w:kern w:val="36"/>
          <w:sz w:val="40"/>
          <w:szCs w:val="40"/>
          <w:lang w:eastAsia="ru-RU"/>
        </w:rPr>
        <w:t xml:space="preserve">   </w:t>
      </w:r>
      <w:r w:rsidR="00BE294A" w:rsidRPr="00BE294A">
        <w:rPr>
          <w:rFonts w:ascii="Times New Roman" w:eastAsia="Times New Roman" w:hAnsi="Times New Roman" w:cs="Times New Roman"/>
          <w:caps/>
          <w:kern w:val="36"/>
          <w:sz w:val="40"/>
          <w:szCs w:val="40"/>
          <w:lang w:eastAsia="ru-RU"/>
        </w:rPr>
        <w:t>консультация</w:t>
      </w:r>
      <w:r w:rsidR="00BE294A" w:rsidRPr="00BE294A">
        <w:rPr>
          <w:rFonts w:ascii="Times New Roman" w:eastAsia="Times New Roman" w:hAnsi="Times New Roman" w:cs="Times New Roman"/>
          <w:caps/>
          <w:color w:val="FF0000"/>
          <w:kern w:val="36"/>
          <w:sz w:val="40"/>
          <w:szCs w:val="40"/>
          <w:lang w:eastAsia="ru-RU"/>
        </w:rPr>
        <w:t xml:space="preserve"> </w:t>
      </w:r>
    </w:p>
    <w:p w:rsidR="00BE294A" w:rsidRPr="00885915" w:rsidRDefault="00BE294A" w:rsidP="00BE294A">
      <w:pPr>
        <w:spacing w:before="120" w:after="240" w:line="390" w:lineRule="atLeast"/>
        <w:textAlignment w:val="baseline"/>
        <w:outlineLvl w:val="0"/>
        <w:rPr>
          <w:rFonts w:ascii="Times New Roman" w:eastAsia="Times New Roman" w:hAnsi="Times New Roman" w:cs="Times New Roman"/>
          <w:caps/>
          <w:color w:val="FF0000"/>
          <w:kern w:val="36"/>
          <w:sz w:val="40"/>
          <w:szCs w:val="40"/>
          <w:lang w:eastAsia="ru-RU"/>
        </w:rPr>
      </w:pPr>
    </w:p>
    <w:p w:rsidR="009B1A43" w:rsidRPr="00BE294A" w:rsidRDefault="009B1A43" w:rsidP="009B1A43">
      <w:pPr>
        <w:spacing w:before="120" w:after="240" w:line="39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aps/>
          <w:color w:val="385623" w:themeColor="accent6" w:themeShade="80"/>
          <w:kern w:val="36"/>
          <w:sz w:val="48"/>
          <w:szCs w:val="48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i/>
          <w:caps/>
          <w:color w:val="385623" w:themeColor="accent6" w:themeShade="80"/>
          <w:kern w:val="36"/>
          <w:sz w:val="48"/>
          <w:szCs w:val="48"/>
          <w:lang w:eastAsia="ru-RU"/>
        </w:rPr>
        <w:t xml:space="preserve">"ДЕСЯТЬ ЗАКОНОВ СЕМЬИ ИЛИ КАК </w:t>
      </w:r>
      <w:bookmarkStart w:id="0" w:name="_GoBack"/>
      <w:bookmarkEnd w:id="0"/>
      <w:r w:rsidRPr="00BE294A">
        <w:rPr>
          <w:rFonts w:ascii="Times New Roman" w:eastAsia="Times New Roman" w:hAnsi="Times New Roman" w:cs="Times New Roman"/>
          <w:b/>
          <w:i/>
          <w:caps/>
          <w:color w:val="385623" w:themeColor="accent6" w:themeShade="80"/>
          <w:kern w:val="36"/>
          <w:sz w:val="48"/>
          <w:szCs w:val="48"/>
          <w:lang w:eastAsia="ru-RU"/>
        </w:rPr>
        <w:t>СТАТЬ ДРУГОМ СВОЕМУ РЕБёНКУ"</w:t>
      </w:r>
    </w:p>
    <w:p w:rsidR="00DC53CA" w:rsidRDefault="00DC53CA" w:rsidP="00BE4BD5">
      <w:pPr>
        <w:shd w:val="clear" w:color="auto" w:fill="FFFFFF"/>
        <w:spacing w:after="0" w:line="240" w:lineRule="auto"/>
        <w:jc w:val="both"/>
        <w:textAlignment w:val="baseline"/>
      </w:pPr>
    </w:p>
    <w:p w:rsidR="00BE4BD5" w:rsidRDefault="00BE294A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  <w:r w:rsidRPr="009B1A43">
        <w:rPr>
          <w:rFonts w:ascii="Times New Roman" w:eastAsia="Times New Roman" w:hAnsi="Times New Roman" w:cs="Times New Roman"/>
          <w:noProof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300355</wp:posOffset>
            </wp:positionV>
            <wp:extent cx="5629275" cy="3180080"/>
            <wp:effectExtent l="0" t="0" r="9525" b="1270"/>
            <wp:wrapTight wrapText="bothSides">
              <wp:wrapPolygon edited="0">
                <wp:start x="0" y="0"/>
                <wp:lineTo x="0" y="21479"/>
                <wp:lineTo x="21563" y="21479"/>
                <wp:lineTo x="21563" y="0"/>
                <wp:lineTo x="0" y="0"/>
              </wp:wrapPolygon>
            </wp:wrapTight>
            <wp:docPr id="1" name="Рисунок 1" descr="C:\Users\BuyanovaIN\Desktop\СЕМЬЯ\depositphotos_44735787-stock-illustration-happy-family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yanovaIN\Desktop\СЕМЬЯ\depositphotos_44735787-stock-illustration-happy-family-carto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="00BE4BD5">
          <w:rPr>
            <w:rFonts w:ascii="Times New Roman" w:eastAsia="Times New Roman" w:hAnsi="Times New Roman" w:cs="Times New Roman"/>
            <w:color w:val="42839F"/>
            <w:sz w:val="32"/>
            <w:szCs w:val="32"/>
            <w:bdr w:val="dashed" w:sz="6" w:space="8" w:color="CFCFCF" w:frame="1"/>
            <w:shd w:val="clear" w:color="auto" w:fill="EFEFEF"/>
            <w:lang w:eastAsia="ru-RU"/>
          </w:rPr>
          <w:br/>
        </w:r>
      </w:hyperlink>
    </w:p>
    <w:p w:rsidR="009B1A43" w:rsidRDefault="009B1A43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</w:p>
    <w:p w:rsidR="009B1A43" w:rsidRDefault="009B1A43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</w:p>
    <w:p w:rsidR="009B1A43" w:rsidRDefault="009B1A43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</w:p>
    <w:p w:rsidR="009B1A43" w:rsidRDefault="009B1A43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</w:p>
    <w:p w:rsidR="009B1A43" w:rsidRDefault="009B1A43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</w:p>
    <w:p w:rsidR="009B1A43" w:rsidRDefault="009B1A43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</w:p>
    <w:p w:rsidR="009B1A43" w:rsidRDefault="009B1A43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</w:p>
    <w:p w:rsidR="009B1A43" w:rsidRDefault="009B1A43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</w:p>
    <w:p w:rsidR="00DC53CA" w:rsidRDefault="00DC53CA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</w:p>
    <w:p w:rsidR="00DC53CA" w:rsidRDefault="00DC53CA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</w:p>
    <w:p w:rsidR="00BE294A" w:rsidRDefault="00BE294A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</w:p>
    <w:p w:rsidR="00BE294A" w:rsidRDefault="00BE294A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</w:p>
    <w:p w:rsidR="00BE294A" w:rsidRDefault="00BE294A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</w:p>
    <w:p w:rsidR="00BE294A" w:rsidRDefault="00BE294A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</w:p>
    <w:p w:rsidR="00DC53CA" w:rsidRDefault="00DC53CA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2839F"/>
          <w:sz w:val="32"/>
          <w:szCs w:val="32"/>
          <w:bdr w:val="dashed" w:sz="6" w:space="8" w:color="CFCFCF" w:frame="1"/>
          <w:shd w:val="clear" w:color="auto" w:fill="EFEFEF"/>
          <w:lang w:eastAsia="ru-RU"/>
        </w:rPr>
      </w:pPr>
    </w:p>
    <w:p w:rsidR="009B1A43" w:rsidRDefault="009B1A43" w:rsidP="00BE4BD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32"/>
          <w:szCs w:val="32"/>
          <w:lang w:eastAsia="ru-RU"/>
        </w:rPr>
      </w:pPr>
    </w:p>
    <w:p w:rsidR="00DC53CA" w:rsidRPr="00BE294A" w:rsidRDefault="00BE294A" w:rsidP="00BE294A">
      <w:pPr>
        <w:spacing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bCs/>
          <w:i/>
          <w:noProof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260985</wp:posOffset>
            </wp:positionV>
            <wp:extent cx="3086100" cy="2247900"/>
            <wp:effectExtent l="152400" t="152400" r="361950" b="361950"/>
            <wp:wrapTight wrapText="bothSides">
              <wp:wrapPolygon edited="0">
                <wp:start x="533" y="-1464"/>
                <wp:lineTo x="-1067" y="-1098"/>
                <wp:lineTo x="-933" y="22515"/>
                <wp:lineTo x="1200" y="24529"/>
                <wp:lineTo x="1333" y="24895"/>
                <wp:lineTo x="21600" y="24895"/>
                <wp:lineTo x="21733" y="24529"/>
                <wp:lineTo x="23867" y="22515"/>
                <wp:lineTo x="24000" y="1831"/>
                <wp:lineTo x="22400" y="-915"/>
                <wp:lineTo x="22267" y="-1464"/>
                <wp:lineTo x="533" y="-1464"/>
              </wp:wrapPolygon>
            </wp:wrapTight>
            <wp:docPr id="2" name="Рисунок 2" descr="C:\Users\BuyanovaIN\Desktop\8e318377563b828ac51cd389de972b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yanovaIN\Desktop\8e318377563b828ac51cd389de972b5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BD5"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Каждый реб</w:t>
      </w:r>
      <w:r w:rsidR="00DC53CA"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ё</w:t>
      </w:r>
      <w:r w:rsidR="00BE4BD5"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нок, живущий в семье, должен быть любим независимо ни от чего.</w:t>
      </w:r>
    </w:p>
    <w:p w:rsidR="00BE294A" w:rsidRDefault="00BE4BD5" w:rsidP="00BE294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Лишенный этого чувства человек не способен уважать своих близких, сограждан, Родину. Однако, при этом нужно помнить, что слепая неразумная материнская любовь (по словам извес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тного</w:t>
      </w:r>
    </w:p>
    <w:p w:rsidR="00BE4BD5" w:rsidRDefault="00BE294A" w:rsidP="00BE294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русского ученого-педагога                   П. Лесгафта</w:t>
      </w:r>
      <w:r w:rsidR="00BE4BD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 «забивает реб</w:t>
      </w:r>
      <w:r w:rsidR="00DC53C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</w:t>
      </w:r>
      <w:r w:rsidR="00BE4BD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нка хуже, чем розги», делает человека безнравственным потребителем.</w:t>
      </w:r>
    </w:p>
    <w:p w:rsidR="00BE294A" w:rsidRDefault="00BE294A" w:rsidP="00BE294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E294A" w:rsidRPr="00BE294A" w:rsidRDefault="00BE4BD5" w:rsidP="00BE29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Каждый реб</w:t>
      </w:r>
      <w:r w:rsidR="00DC53CA"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ё</w:t>
      </w:r>
      <w:r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нок должен жить в атмосфере искренности и доброты.</w:t>
      </w:r>
    </w:p>
    <w:p w:rsidR="00BE4BD5" w:rsidRDefault="00BE4BD5" w:rsidP="00BE4BD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Иногда родители прибегают ко лжи в самых различных обстоятельствах жизни, считая это спасением во многих жизненных обстоятельствах, например, уход отца из семьи или смерть близкого человека. Всякую фальшь, обман ребенок подмечает с чрезвычайной остротой и быстротой, а подметив, впадает в смущение и подозрительность. Если ребенку нельзя сообщить что-то, то честно и прямо откажите ему в ответе или проведите определенную границу в осведомлении. Только не обманывайте его.</w:t>
      </w:r>
    </w:p>
    <w:p w:rsidR="008B0AE9" w:rsidRDefault="008B0AE9" w:rsidP="00BE4BD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DC53CA" w:rsidRPr="00BE294A" w:rsidRDefault="00BE4BD5" w:rsidP="00BE29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Ребёнок должен иметь право на разъяснение и рассуждение.</w:t>
      </w:r>
    </w:p>
    <w:p w:rsidR="008B0AE9" w:rsidRPr="00DC53CA" w:rsidRDefault="008B0AE9" w:rsidP="00BE4BD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2"/>
          <w:szCs w:val="32"/>
          <w:bdr w:val="none" w:sz="0" w:space="0" w:color="auto" w:frame="1"/>
          <w:lang w:eastAsia="ru-RU"/>
        </w:rPr>
      </w:pPr>
    </w:p>
    <w:p w:rsidR="00BE4BD5" w:rsidRDefault="00BE4BD5" w:rsidP="00BE4BD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  <w:u w:val="single"/>
          <w:lang w:eastAsia="ru-RU"/>
        </w:rPr>
        <w:t>Во-первых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чтобы слово воспитывало, оно должно оставлять след в мыслях и душе ребенка, а для этого надо учить их вникать в смысл слов, - только тогда можно рассчитывать на эмоциональное воздействие.</w:t>
      </w:r>
    </w:p>
    <w:p w:rsidR="00BE4BD5" w:rsidRDefault="00BE4BD5" w:rsidP="00BE4BD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  <w:u w:val="single"/>
          <w:lang w:eastAsia="ru-RU"/>
        </w:rPr>
        <w:t>Во-вторых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надо задумываться над тоном и манерой разговора с детьми. Громкие нравоучения, разборы поступков в присутствии посторонних людей вызывают глухое устойчивое раздражение и нежелание хоть что-нибудь изменить в всей жизни в лучшую сторону или, что еще страшнее, - прямой и открытый протест с проявлением провоцирующей агрессии.</w:t>
      </w:r>
    </w:p>
    <w:p w:rsidR="00BE4BD5" w:rsidRPr="00BE294A" w:rsidRDefault="00BE4BD5" w:rsidP="00BE4BD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  <w:u w:val="single"/>
          <w:lang w:eastAsia="ru-RU"/>
        </w:rPr>
        <w:t>В-третьих</w:t>
      </w:r>
      <w:r w:rsidRPr="00BE294A">
        <w:rPr>
          <w:rFonts w:ascii="Times New Roman" w:eastAsia="Times New Roman" w:hAnsi="Times New Roman" w:cs="Times New Roman"/>
          <w:b/>
          <w:color w:val="385623" w:themeColor="accent6" w:themeShade="80"/>
          <w:sz w:val="32"/>
          <w:szCs w:val="32"/>
          <w:lang w:eastAsia="ru-RU"/>
        </w:rPr>
        <w:t>,</w:t>
      </w:r>
      <w:r w:rsidRPr="00BE294A">
        <w:rPr>
          <w:rFonts w:ascii="Times New Roman" w:eastAsia="Times New Roman" w:hAnsi="Times New Roman" w:cs="Times New Roman"/>
          <w:color w:val="385623" w:themeColor="accent6" w:themeShade="8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ни при каких обстоятельствах не бросайте детям упрёки. Одни упрекают ребенка, что он уже большой, а все еще не понимает, что плохо учится. Другие ставят в упрек и возраст, и физическую силу: мол, ты такой большой, а такой хилый и т.д. Основное зло состоит в том, что такого рода упреки вызывают неверие в себя, а это, в свою очередь, расслабляет волю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и парализует душу, мешает принимать самостоятельные решения в преодолении трудностей.</w:t>
      </w:r>
      <w:r w:rsidR="00BE294A" w:rsidRPr="00BE29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E4BD5" w:rsidRPr="00DC53CA" w:rsidRDefault="00BE294A" w:rsidP="00BE29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32"/>
          <w:szCs w:val="32"/>
          <w:lang w:eastAsia="ru-RU"/>
        </w:rPr>
      </w:pPr>
      <w:r w:rsidRPr="00BE294A">
        <w:rPr>
          <w:rFonts w:ascii="Times New Roman" w:eastAsia="Times New Roman" w:hAnsi="Times New Roman" w:cs="Times New Roman"/>
          <w:noProof/>
          <w:color w:val="385623" w:themeColor="accent6" w:themeShade="8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121285</wp:posOffset>
            </wp:positionV>
            <wp:extent cx="2770505" cy="1828800"/>
            <wp:effectExtent l="152400" t="152400" r="353695" b="361950"/>
            <wp:wrapTight wrapText="bothSides">
              <wp:wrapPolygon edited="0">
                <wp:start x="594" y="-1800"/>
                <wp:lineTo x="-1188" y="-1350"/>
                <wp:lineTo x="-1188" y="22500"/>
                <wp:lineTo x="-594" y="23850"/>
                <wp:lineTo x="1337" y="25200"/>
                <wp:lineTo x="1485" y="25650"/>
                <wp:lineTo x="21536" y="25650"/>
                <wp:lineTo x="21684" y="25200"/>
                <wp:lineTo x="23615" y="23850"/>
                <wp:lineTo x="24209" y="20250"/>
                <wp:lineTo x="24209" y="2250"/>
                <wp:lineTo x="22427" y="-1125"/>
                <wp:lineTo x="22278" y="-1800"/>
                <wp:lineTo x="594" y="-1800"/>
              </wp:wrapPolygon>
            </wp:wrapTight>
            <wp:docPr id="3" name="Рисунок 3" descr="C:\Users\BuyanovaIN\Desktop\roditeli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yanovaIN\Desktop\roditeli05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BD5"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 xml:space="preserve">Исключение из правил организации жизни в семье </w:t>
      </w:r>
      <w:r w:rsidR="00DC53CA"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безнравственных приёмов</w:t>
      </w:r>
      <w:r w:rsidR="00BE4BD5"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 xml:space="preserve"> наказания реб</w:t>
      </w:r>
      <w:r w:rsidR="00DC53CA"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ё</w:t>
      </w:r>
      <w:r w:rsidR="00BE4BD5"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нка.</w:t>
      </w:r>
    </w:p>
    <w:p w:rsidR="00BE4BD5" w:rsidRDefault="00BE4BD5" w:rsidP="00BE4BD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Наказание имеет воспитательную силу в том случае, когда оно убеждает, заставляет задуматься над собственным поведением, над отношением к людям, но наказание никогда не должно оскорблять и унижать достоинство человека. Искусство порицания состоит в мудром сочетании строгости и доброты.</w:t>
      </w:r>
    </w:p>
    <w:p w:rsidR="00BE4BD5" w:rsidRPr="00BE294A" w:rsidRDefault="00BE4BD5" w:rsidP="00BE29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385623" w:themeColor="accent6" w:themeShade="80"/>
          <w:sz w:val="32"/>
          <w:szCs w:val="32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Закон понимания реб</w:t>
      </w:r>
      <w:r w:rsid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ё</w:t>
      </w:r>
      <w:r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нком слов «можно», «надо», «нельзя».</w:t>
      </w:r>
    </w:p>
    <w:p w:rsidR="00BE4BD5" w:rsidRDefault="00BE4BD5" w:rsidP="00BE4BD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В разъяснении этого закона можно было бы ограничиться одной фразой, принадлежащей В.А. </w:t>
      </w:r>
      <w:r w:rsidR="00DC53C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Сухомлинскому: «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Если старшие стремятся удовлетворять любое желание ребенка, вырастает капризное существо, раб прихотей и тиран ближних. Воспитание желаний – тончайшая филигранная работа «садовода»-воспитателя, мудрого и решительного, чуткого и безжалостного».</w:t>
      </w:r>
    </w:p>
    <w:p w:rsidR="00BE4BD5" w:rsidRPr="00BE294A" w:rsidRDefault="00BE4BD5" w:rsidP="00BE29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385623" w:themeColor="accent6" w:themeShade="80"/>
          <w:sz w:val="32"/>
          <w:szCs w:val="32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Традиции и обычаи семьи должны быть окрашены положительными эмоциями.</w:t>
      </w:r>
    </w:p>
    <w:p w:rsidR="00BE4BD5" w:rsidRPr="00BE294A" w:rsidRDefault="00BE4BD5" w:rsidP="00BE4BD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Чувства не навязываются, а пробуждаются, а пробудить чувства можно лишь искренними совместными и личными переживаниями в семье. Это значит, что в определенной естественной обстановке или при созданных ситуациях у реб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нка возникают и проявляются человеческие чувства доброты, желания помочь, соучастие, сопереживание, </w:t>
      </w:r>
      <w:r w:rsidR="00DC53C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милосердие, и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 наконец, осознанная любовь.</w:t>
      </w:r>
    </w:p>
    <w:p w:rsidR="00BE4BD5" w:rsidRPr="00BE294A" w:rsidRDefault="00BE4BD5" w:rsidP="00BE29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385623" w:themeColor="accent6" w:themeShade="80"/>
          <w:sz w:val="32"/>
          <w:szCs w:val="32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Родители должны демонстрировать своим детям собственную работоспособность и блага, связанные с нею.</w:t>
      </w:r>
    </w:p>
    <w:p w:rsidR="00BE4BD5" w:rsidRDefault="00BE4BD5" w:rsidP="00BE294A">
      <w:pPr>
        <w:spacing w:after="24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Реб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нок должен наглядно убедиться, что труд – это не наказание, а возможность сделать свою жизнь лучше. Реб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нок должен видеть, что все члены семьи заняты созидательным трудом в меру своих сил и возможностей, что праздность не свойственна членам его семьи, что и от</w:t>
      </w:r>
      <w:r w:rsidR="0088591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него родные и близкие ждут посильного включения в процесс совместного и созидательного труда.</w:t>
      </w:r>
    </w:p>
    <w:p w:rsidR="00BE4BD5" w:rsidRPr="00BE294A" w:rsidRDefault="00BE4BD5" w:rsidP="00BE29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385623" w:themeColor="accent6" w:themeShade="80"/>
          <w:sz w:val="32"/>
          <w:szCs w:val="32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lastRenderedPageBreak/>
        <w:t>Закон культивирования в семье положительных привычек и навыков.</w:t>
      </w:r>
    </w:p>
    <w:p w:rsidR="00BE4BD5" w:rsidRDefault="00BE4BD5" w:rsidP="00BE4BD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Можно много раз говорить своему реб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нку о том, что нельзя, например, много есть сладкого, мотивируя тем, что испортятся зубы или потеряется аппетит, а при этом самому на его глазах съедать огромное количество конфет, мотивируя тем, что в родительском возрасте уже вышеизложенные проблемы не страшны. Можно много говорить о вреде курения, например, для детского организма, а самому при этом 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курить,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почти не скрывая это от реб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нка. Такие примеры – это провокация со стороны взрослых, в лучшем случае, а в худшем – подталкивание на подражание не только действием, но и в 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аморальном аспекте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(реб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нок учится двойным стандартам, лжи, фальши).</w:t>
      </w:r>
    </w:p>
    <w:p w:rsidR="00BE4BD5" w:rsidRPr="00BE294A" w:rsidRDefault="00BE294A" w:rsidP="00BE29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385623" w:themeColor="accent6" w:themeShade="80"/>
          <w:sz w:val="32"/>
          <w:szCs w:val="32"/>
          <w:lang w:eastAsia="ru-RU"/>
        </w:rPr>
      </w:pPr>
      <w:r w:rsidRPr="00BE294A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294005</wp:posOffset>
            </wp:positionV>
            <wp:extent cx="2700020" cy="2295525"/>
            <wp:effectExtent l="152400" t="152400" r="367030" b="371475"/>
            <wp:wrapTight wrapText="bothSides">
              <wp:wrapPolygon edited="0">
                <wp:start x="610" y="-1434"/>
                <wp:lineTo x="-1219" y="-1076"/>
                <wp:lineTo x="-1219" y="22407"/>
                <wp:lineTo x="1524" y="24916"/>
                <wp:lineTo x="21641" y="24916"/>
                <wp:lineTo x="21793" y="24558"/>
                <wp:lineTo x="24231" y="22048"/>
                <wp:lineTo x="24384" y="1793"/>
                <wp:lineTo x="22555" y="-896"/>
                <wp:lineTo x="22403" y="-1434"/>
                <wp:lineTo x="610" y="-1434"/>
              </wp:wrapPolygon>
            </wp:wrapTight>
            <wp:docPr id="4" name="Рисунок 4" descr="C:\Users\BuyanovaIN\Desktop\moyasemy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yanovaIN\Desktop\moyasemya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BD5"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Реб</w:t>
      </w:r>
      <w:r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ё</w:t>
      </w:r>
      <w:r w:rsidR="00BE4BD5"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нок должен общаться с нравственными людьми.</w:t>
      </w:r>
    </w:p>
    <w:p w:rsidR="00BE294A" w:rsidRDefault="00BE4BD5" w:rsidP="00BE4BD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Существует замечательная русская поговорка: «от осины не родятся апельсины».  Для того, чтобы реб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нок вырос нравственно здоровым, его необходимо максимально оградить от контакта с безнравственными людьми. У реб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нка существует, пожалуй, единственный способ овладения знаниями и опытом в семейном окружении – это имитация. Дети подражают своим родителям, пытаются воспроизвести все действия и поступки окружающих его близких людей. Только к семи годам реб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нок вырабатывает свои собственные нравственные основания и может оценивать поведение и поступки не только свои, но и всех окружающих. Именно поэтому существует необходимость строго контролировать каждый свой шаг, чтобы не послужить детям примером безнравственного поведения.</w:t>
      </w:r>
    </w:p>
    <w:p w:rsidR="00885915" w:rsidRDefault="00BE4BD5" w:rsidP="008859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Родители должны демонстрировать красоту своих отношений.</w:t>
      </w:r>
    </w:p>
    <w:p w:rsidR="00885915" w:rsidRDefault="00885915" w:rsidP="0088591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</w:pPr>
    </w:p>
    <w:p w:rsidR="00BE4BD5" w:rsidRPr="00885915" w:rsidRDefault="00BE4BD5" w:rsidP="0088591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385623" w:themeColor="accent6" w:themeShade="8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Учитывая огромный и порой весьма скверный поток информации о свободе любовных отношений, родителям следует обращать внимание на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>целомудрие 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семейных уз.</w:t>
      </w:r>
    </w:p>
    <w:p w:rsidR="00BE4BD5" w:rsidRDefault="00BE4BD5" w:rsidP="0088591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(Для уточнения целевого использования терминологии позволим себе процитиров</w:t>
      </w:r>
      <w:r w:rsidR="0088591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ать значение слова «целомудрие»</w:t>
      </w:r>
    </w:p>
    <w:p w:rsidR="00BE4BD5" w:rsidRDefault="00885915" w:rsidP="0088591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из энциклопедии «Кругосвет»</w:t>
      </w:r>
    </w:p>
    <w:p w:rsidR="00885915" w:rsidRDefault="00885915" w:rsidP="0088591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E294A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12065</wp:posOffset>
            </wp:positionV>
            <wp:extent cx="2647950" cy="1906270"/>
            <wp:effectExtent l="152400" t="152400" r="361950" b="360680"/>
            <wp:wrapTight wrapText="bothSides">
              <wp:wrapPolygon edited="0">
                <wp:start x="622" y="-1727"/>
                <wp:lineTo x="-1243" y="-1295"/>
                <wp:lineTo x="-1088" y="23097"/>
                <wp:lineTo x="1399" y="25039"/>
                <wp:lineTo x="1554" y="25471"/>
                <wp:lineTo x="21600" y="25471"/>
                <wp:lineTo x="21755" y="25039"/>
                <wp:lineTo x="24086" y="23097"/>
                <wp:lineTo x="24397" y="19427"/>
                <wp:lineTo x="24397" y="2159"/>
                <wp:lineTo x="22532" y="-1079"/>
                <wp:lineTo x="22377" y="-1727"/>
                <wp:lineTo x="622" y="-1727"/>
              </wp:wrapPolygon>
            </wp:wrapTight>
            <wp:docPr id="5" name="Рисунок 5" descr="C:\Users\BuyanovaIN\Desktop\655e089d51b20d159d1755b2266a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yanovaIN\Desktop\655e089d51b20d159d1755b2266a6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0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BD5" w:rsidRDefault="00BE4BD5" w:rsidP="00BE4BD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Целомудрие</w:t>
      </w:r>
      <w:r w:rsidRPr="00BE294A">
        <w:rPr>
          <w:rFonts w:ascii="Times New Roman" w:eastAsia="Times New Roman" w:hAnsi="Times New Roman" w:cs="Times New Roman"/>
          <w:i/>
          <w:color w:val="385623" w:themeColor="accent6" w:themeShade="80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– положительная моральная характеристика человека, которая раскрывается в соблюдении сознательного самозапрета на познание, переживание и совершение всего того, что может ослабить или разрушить способность противостоять и сопротивляться злу.</w:t>
      </w:r>
    </w:p>
    <w:p w:rsidR="00BE4BD5" w:rsidRDefault="00BE4BD5" w:rsidP="00BE4BD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- из толкового словаря русского языка под ред. Т.Ф. Ефремовой:</w:t>
      </w:r>
      <w:r w:rsidR="00885915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Красивые взаимоотношения, основанные на уважении всех членов семьи, способны воспитать в ребенке силу воли, уберечь его от необдуманных поступков и непредсказуемых последствий; дают силы для того, чтобы научится управлять своими желаниями; дают непоколебимую уверенность в правильности выбранного пути.</w:t>
      </w:r>
    </w:p>
    <w:p w:rsidR="00BE4BD5" w:rsidRDefault="00BE4BD5" w:rsidP="00BE4BD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Однако, надо быть до конца 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честным, для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начала, по отношению к себе. Даже идеально стараясь соблюдать все вышеизложенные Законы семьи, трудно избежать наказания или порицания реб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нка в процессе воспитания его личности.</w:t>
      </w:r>
    </w:p>
    <w:p w:rsidR="00BE4BD5" w:rsidRDefault="00BE4BD5" w:rsidP="00BE4BD5">
      <w:pPr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Выйти из ситуации, когда вдруг покажется, что нужно применить наказание, или предупредить ситуацию помогут вам, как мы очень верим и надеемся, следующие</w:t>
      </w:r>
    </w:p>
    <w:p w:rsidR="00BE4BD5" w:rsidRPr="00BE294A" w:rsidRDefault="00BE4BD5" w:rsidP="00BE29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385623" w:themeColor="accent6" w:themeShade="80"/>
          <w:sz w:val="32"/>
          <w:szCs w:val="32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Советы детских психологов и педагогов:</w:t>
      </w:r>
    </w:p>
    <w:p w:rsidR="00BE4BD5" w:rsidRDefault="00BE4BD5" w:rsidP="00BE29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32"/>
          <w:szCs w:val="32"/>
          <w:bdr w:val="none" w:sz="0" w:space="0" w:color="auto" w:frame="1"/>
          <w:lang w:eastAsia="ru-RU"/>
        </w:rPr>
        <w:t>Прежде всего -  ПРОСТО ПОСТАРАЙТЕСЬ СДЕРЖАТЬСЯ от сиюминутного проявления гнева и жестокости.</w:t>
      </w:r>
    </w:p>
    <w:p w:rsidR="00BE294A" w:rsidRPr="00BE294A" w:rsidRDefault="00BE294A" w:rsidP="00BE29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385623" w:themeColor="accent6" w:themeShade="80"/>
          <w:sz w:val="32"/>
          <w:szCs w:val="32"/>
          <w:lang w:eastAsia="ru-RU"/>
        </w:rPr>
      </w:pPr>
    </w:p>
    <w:p w:rsidR="00BE4BD5" w:rsidRDefault="00BE4BD5" w:rsidP="00BE4BD5">
      <w:pPr>
        <w:numPr>
          <w:ilvl w:val="0"/>
          <w:numId w:val="1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Прислушивайтесь к своему ребёнку, старайтесь услышать и понять его. Вникните в проблему ребёнка. Не обязательно соглашаться с точкой зрения ребёнка, но благодаря родительскому вниманию он почувствует свою значимость и ощутит своё человеческое достоинство. Пожалуйста, помните, что перед вами маленький, беззащитный, зависимый от вас человек, не имеющий права ответить адекватно на вашу жестокость.</w:t>
      </w:r>
    </w:p>
    <w:p w:rsidR="00BE4BD5" w:rsidRDefault="00BE4BD5" w:rsidP="00BE4BD5">
      <w:pPr>
        <w:numPr>
          <w:ilvl w:val="0"/>
          <w:numId w:val="1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Принимайте решение совместно с ребёнком, а также дайте ему право принимать самостоятельные решения: ребёнок охотнее подчиняется тем правилам, которые устанавливал он сам. (При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этом мы не отрицаем, что некоторые решения могут принимать только родители.) Предоставьте ребёнку право выбора, чтобы он реально почувствовал, что волен сам выбирать из нескольких возможностей.</w:t>
      </w:r>
    </w:p>
    <w:p w:rsidR="00BE4BD5" w:rsidRDefault="00BE4BD5" w:rsidP="00BE4BD5">
      <w:pPr>
        <w:numPr>
          <w:ilvl w:val="0"/>
          <w:numId w:val="1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Постарайтесь предупредить ситуацию или изменить её так, чтобы ребёнку не нужно было бы вести себя неправильно.</w:t>
      </w:r>
    </w:p>
    <w:p w:rsidR="00BE4BD5" w:rsidRDefault="00BE4BD5" w:rsidP="00BE4BD5">
      <w:pPr>
        <w:numPr>
          <w:ilvl w:val="0"/>
          <w:numId w:val="1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Предоставляйте ребёнку возможность отдохнуть, переключиться с одного вида деятельности на другой.</w:t>
      </w:r>
    </w:p>
    <w:p w:rsidR="00BE4BD5" w:rsidRDefault="00BE4BD5" w:rsidP="00BE4BD5">
      <w:pPr>
        <w:numPr>
          <w:ilvl w:val="0"/>
          <w:numId w:val="1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Требуя что-то от ребёнка, давайте ему четкие и ясные указания. Но не возмущайтесь, если ребёнок, может быть, что-то не понял или забыл. Поэтому снова и снова, без раздражения, терпеливо разъясняйте суть своих требований. Реб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нок нуждается в повторении.</w:t>
      </w:r>
    </w:p>
    <w:p w:rsidR="00BE4BD5" w:rsidRDefault="00BE4BD5" w:rsidP="00BE4BD5">
      <w:pPr>
        <w:numPr>
          <w:ilvl w:val="0"/>
          <w:numId w:val="1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Не требуйте от реб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нка сразу многого, дайте ему постепенно освоить весь набор ваших требований: он просто не может делать всё сразу.</w:t>
      </w:r>
    </w:p>
    <w:p w:rsidR="00BE4BD5" w:rsidRDefault="00BE4BD5" w:rsidP="00BE4BD5">
      <w:pPr>
        <w:numPr>
          <w:ilvl w:val="0"/>
          <w:numId w:val="1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Не предъявляйте ребёнку непосильных требований: нельзя от него ожидать выполнения того, что он не в силах сделать.</w:t>
      </w:r>
    </w:p>
    <w:p w:rsidR="00BE4BD5" w:rsidRDefault="00BE4BD5" w:rsidP="00BE4BD5">
      <w:pPr>
        <w:numPr>
          <w:ilvl w:val="0"/>
          <w:numId w:val="1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Не действуйте сгоряча. Остановитесь и проанализируйте, почему реб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нок ведет себя так, а не иначе, о чем свидетельствует его поступок.</w:t>
      </w:r>
    </w:p>
    <w:p w:rsidR="00BE4BD5" w:rsidRDefault="00BE4BD5" w:rsidP="00BE294A">
      <w:pPr>
        <w:numPr>
          <w:ilvl w:val="0"/>
          <w:numId w:val="1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Подумайте, в чем трудность ситуации, в которую попал ребёнок? Чем вы можете ему помочь в этой ситуации? Как поддержать его? Как его успокоить?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br/>
        <w:t>Начните разговор с добрых и поддерживающих реб</w:t>
      </w:r>
      <w:r w:rsidR="00BE294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ё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нка слов.</w:t>
      </w:r>
    </w:p>
    <w:p w:rsidR="00BE294A" w:rsidRDefault="00885915" w:rsidP="00BE4BD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</w:pPr>
      <w:r w:rsidRPr="00885915">
        <w:rPr>
          <w:rFonts w:ascii="Times New Roman" w:eastAsia="Times New Roman" w:hAnsi="Times New Roman" w:cs="Times New Roman"/>
          <w:b/>
          <w:i/>
          <w:noProof/>
          <w:color w:val="385623" w:themeColor="accent6" w:themeShade="80"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105410</wp:posOffset>
            </wp:positionV>
            <wp:extent cx="5409488" cy="1476375"/>
            <wp:effectExtent l="0" t="0" r="0" b="0"/>
            <wp:wrapTight wrapText="bothSides">
              <wp:wrapPolygon edited="0">
                <wp:start x="8596" y="0"/>
                <wp:lineTo x="3043" y="836"/>
                <wp:lineTo x="304" y="2230"/>
                <wp:lineTo x="304" y="4459"/>
                <wp:lineTo x="609" y="8919"/>
                <wp:lineTo x="152" y="10870"/>
                <wp:lineTo x="0" y="12263"/>
                <wp:lineTo x="0" y="13657"/>
                <wp:lineTo x="1141" y="17837"/>
                <wp:lineTo x="0" y="20067"/>
                <wp:lineTo x="152" y="21182"/>
                <wp:lineTo x="11107" y="21182"/>
                <wp:lineTo x="11411" y="21182"/>
                <wp:lineTo x="18942" y="21182"/>
                <wp:lineTo x="20844" y="20625"/>
                <wp:lineTo x="20616" y="17837"/>
                <wp:lineTo x="21149" y="13378"/>
                <wp:lineTo x="21149" y="10312"/>
                <wp:lineTo x="21453" y="6410"/>
                <wp:lineTo x="21453" y="1672"/>
                <wp:lineTo x="16660" y="0"/>
                <wp:lineTo x="8977" y="0"/>
                <wp:lineTo x="8596" y="0"/>
              </wp:wrapPolygon>
            </wp:wrapTight>
            <wp:docPr id="6" name="Рисунок 6" descr="C:\Users\BuyanovaIN\Desktop\Участ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yanovaIN\Desktop\Участники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88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BD5" w:rsidRDefault="00BE4BD5" w:rsidP="00BE29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48"/>
          <w:szCs w:val="48"/>
          <w:bdr w:val="none" w:sz="0" w:space="0" w:color="auto" w:frame="1"/>
          <w:lang w:eastAsia="ru-RU"/>
        </w:rPr>
      </w:pPr>
      <w:r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48"/>
          <w:szCs w:val="48"/>
          <w:bdr w:val="none" w:sz="0" w:space="0" w:color="auto" w:frame="1"/>
          <w:lang w:eastAsia="ru-RU"/>
        </w:rPr>
        <w:t xml:space="preserve">Пусть основным методом воспитания будет </w:t>
      </w:r>
      <w:r w:rsid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48"/>
          <w:szCs w:val="48"/>
          <w:bdr w:val="none" w:sz="0" w:space="0" w:color="auto" w:frame="1"/>
          <w:lang w:eastAsia="ru-RU"/>
        </w:rPr>
        <w:t>доброе слово</w:t>
      </w:r>
      <w:r w:rsidRPr="00BE294A">
        <w:rPr>
          <w:rFonts w:ascii="Times New Roman" w:eastAsia="Times New Roman" w:hAnsi="Times New Roman" w:cs="Times New Roman"/>
          <w:b/>
          <w:bCs/>
          <w:i/>
          <w:color w:val="385623" w:themeColor="accent6" w:themeShade="80"/>
          <w:sz w:val="48"/>
          <w:szCs w:val="48"/>
          <w:bdr w:val="none" w:sz="0" w:space="0" w:color="auto" w:frame="1"/>
          <w:lang w:eastAsia="ru-RU"/>
        </w:rPr>
        <w:t>!</w:t>
      </w:r>
    </w:p>
    <w:p w:rsidR="00885915" w:rsidRPr="00BE294A" w:rsidRDefault="00885915" w:rsidP="00BE294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48"/>
          <w:szCs w:val="48"/>
          <w:lang w:eastAsia="ru-RU"/>
        </w:rPr>
      </w:pPr>
    </w:p>
    <w:p w:rsidR="00BE4BD5" w:rsidRDefault="00BE4BD5" w:rsidP="00BE4BD5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02041" w:rsidRDefault="00002041"/>
    <w:sectPr w:rsidR="00002041" w:rsidSect="00885915">
      <w:pgSz w:w="11906" w:h="16838"/>
      <w:pgMar w:top="1134" w:right="850" w:bottom="993" w:left="851" w:header="708" w:footer="708" w:gutter="0"/>
      <w:pgBorders w:offsetFrom="page">
        <w:top w:val="dotDash" w:sz="18" w:space="24" w:color="auto"/>
        <w:left w:val="dotDash" w:sz="18" w:space="24" w:color="auto"/>
        <w:bottom w:val="dotDash" w:sz="18" w:space="24" w:color="auto"/>
        <w:right w:val="dotDash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62333"/>
    <w:multiLevelType w:val="multilevel"/>
    <w:tmpl w:val="F0301AD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  <w:color w:val="385623" w:themeColor="accent6" w:themeShade="8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DF6"/>
    <w:rsid w:val="00002041"/>
    <w:rsid w:val="002E6530"/>
    <w:rsid w:val="006F0A02"/>
    <w:rsid w:val="00885915"/>
    <w:rsid w:val="008B0AE9"/>
    <w:rsid w:val="009B1A43"/>
    <w:rsid w:val="00BE294A"/>
    <w:rsid w:val="00BE4BD5"/>
    <w:rsid w:val="00DC53CA"/>
    <w:rsid w:val="00E2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CDF6D"/>
  <w15:chartTrackingRefBased/>
  <w15:docId w15:val="{724FA650-FBF5-471A-BD5F-D8E8AE28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BD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2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u1.edumsko.ru/banners-list/banner-3/articles/konsultaciya_10_zakonov_semi_ili_kak_stat_drugom_svoemu_rebenk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6</Pages>
  <Words>1298</Words>
  <Characters>7404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Буянова Ирина Николаевна</dc:creator>
  <cp:keywords/>
  <dc:description/>
  <cp:lastModifiedBy>Буянова Ирина Николаевна</cp:lastModifiedBy>
  <cp:revision>3</cp:revision>
  <dcterms:created xsi:type="dcterms:W3CDTF">2022-10-24T11:13:00Z</dcterms:created>
  <dcterms:modified xsi:type="dcterms:W3CDTF">2022-10-26T03:31:00Z</dcterms:modified>
</cp:coreProperties>
</file>